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294" w:rsidRPr="00365321" w:rsidRDefault="00181294" w:rsidP="00181294">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181294" w:rsidRPr="00365321" w:rsidRDefault="00181294" w:rsidP="00181294">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181294" w:rsidRPr="00365321" w:rsidRDefault="00181294" w:rsidP="00181294">
      <w:pPr>
        <w:spacing w:before="0" w:beforeAutospacing="0" w:after="0" w:afterAutospacing="0"/>
        <w:jc w:val="center"/>
        <w:rPr>
          <w:sz w:val="28"/>
          <w:szCs w:val="28"/>
        </w:rPr>
      </w:pPr>
      <w:r w:rsidRPr="00365321">
        <w:rPr>
          <w:b/>
          <w:sz w:val="28"/>
          <w:szCs w:val="28"/>
        </w:rPr>
        <w:t>(АНО ВО ОУЭП)</w:t>
      </w:r>
    </w:p>
    <w:p w:rsidR="00181294" w:rsidRPr="00365321" w:rsidRDefault="00181294" w:rsidP="00181294">
      <w:pPr>
        <w:tabs>
          <w:tab w:val="left" w:pos="900"/>
          <w:tab w:val="left" w:pos="1080"/>
        </w:tabs>
        <w:suppressAutoHyphens/>
        <w:spacing w:before="0" w:beforeAutospacing="0" w:after="0" w:afterAutospacing="0"/>
        <w:ind w:firstLine="709"/>
        <w:jc w:val="both"/>
        <w:rPr>
          <w:b/>
          <w:sz w:val="20"/>
          <w:szCs w:val="20"/>
        </w:rPr>
      </w:pPr>
    </w:p>
    <w:p w:rsidR="00181294" w:rsidRPr="00365321" w:rsidRDefault="00181294" w:rsidP="00181294">
      <w:pPr>
        <w:tabs>
          <w:tab w:val="left" w:pos="900"/>
          <w:tab w:val="left" w:pos="1080"/>
        </w:tabs>
        <w:suppressAutoHyphens/>
        <w:spacing w:before="0" w:beforeAutospacing="0" w:after="0" w:afterAutospacing="0"/>
        <w:ind w:firstLine="709"/>
        <w:jc w:val="both"/>
        <w:rPr>
          <w:b/>
          <w:sz w:val="20"/>
          <w:szCs w:val="20"/>
        </w:rPr>
      </w:pPr>
    </w:p>
    <w:p w:rsidR="00181294" w:rsidRPr="00365321" w:rsidRDefault="00181294" w:rsidP="00181294">
      <w:pPr>
        <w:tabs>
          <w:tab w:val="left" w:pos="900"/>
          <w:tab w:val="left" w:pos="1080"/>
        </w:tabs>
        <w:suppressAutoHyphens/>
        <w:spacing w:before="0" w:beforeAutospacing="0" w:after="0" w:afterAutospacing="0"/>
        <w:ind w:firstLine="709"/>
        <w:jc w:val="both"/>
        <w:rPr>
          <w:b/>
          <w:sz w:val="20"/>
          <w:szCs w:val="20"/>
        </w:rPr>
      </w:pPr>
    </w:p>
    <w:p w:rsidR="00181294" w:rsidRPr="00365321" w:rsidRDefault="00181294" w:rsidP="00181294">
      <w:pPr>
        <w:tabs>
          <w:tab w:val="left" w:pos="900"/>
          <w:tab w:val="left" w:pos="1080"/>
        </w:tabs>
        <w:suppressAutoHyphens/>
        <w:spacing w:before="0" w:beforeAutospacing="0" w:after="0" w:afterAutospacing="0"/>
        <w:ind w:firstLine="709"/>
        <w:jc w:val="both"/>
        <w:rPr>
          <w:b/>
          <w:sz w:val="20"/>
          <w:szCs w:val="20"/>
        </w:rPr>
      </w:pPr>
    </w:p>
    <w:p w:rsidR="00181294" w:rsidRPr="000C11EC" w:rsidRDefault="00181294" w:rsidP="00181294">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181294" w:rsidRPr="000C11EC" w:rsidRDefault="00181294" w:rsidP="0018129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181294" w:rsidRPr="000C11EC" w:rsidRDefault="00181294" w:rsidP="00181294">
      <w:pPr>
        <w:tabs>
          <w:tab w:val="left" w:pos="900"/>
          <w:tab w:val="left" w:pos="1080"/>
        </w:tabs>
        <w:suppressAutoHyphens/>
        <w:spacing w:before="0" w:beforeAutospacing="0" w:after="0" w:afterAutospacing="0"/>
        <w:ind w:firstLine="709"/>
        <w:jc w:val="right"/>
        <w:rPr>
          <w:sz w:val="20"/>
          <w:szCs w:val="20"/>
        </w:rPr>
      </w:pPr>
    </w:p>
    <w:p w:rsidR="00181294" w:rsidRPr="000C11EC" w:rsidRDefault="00181294" w:rsidP="00181294">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81294" w:rsidRPr="000C11EC" w:rsidRDefault="00181294" w:rsidP="00181294">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181294" w:rsidRPr="000C11EC" w:rsidRDefault="00181294" w:rsidP="00181294">
      <w:pPr>
        <w:tabs>
          <w:tab w:val="left" w:pos="900"/>
          <w:tab w:val="left" w:pos="1080"/>
        </w:tabs>
        <w:suppressAutoHyphens/>
        <w:spacing w:before="0" w:beforeAutospacing="0" w:after="0" w:afterAutospacing="0"/>
        <w:ind w:firstLine="709"/>
        <w:jc w:val="right"/>
        <w:rPr>
          <w:sz w:val="20"/>
          <w:szCs w:val="20"/>
        </w:rPr>
      </w:pPr>
    </w:p>
    <w:p w:rsidR="00181294" w:rsidRPr="000C11EC" w:rsidRDefault="00181294" w:rsidP="0018129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181294" w:rsidRPr="000C11EC" w:rsidRDefault="00181294" w:rsidP="00181294">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9D261B" w:rsidRPr="00365321" w:rsidRDefault="009D261B" w:rsidP="009D261B">
      <w:pPr>
        <w:tabs>
          <w:tab w:val="left" w:pos="900"/>
          <w:tab w:val="left" w:pos="1080"/>
        </w:tabs>
        <w:suppressAutoHyphens/>
        <w:spacing w:before="0" w:beforeAutospacing="0" w:after="0" w:afterAutospacing="0"/>
        <w:ind w:firstLine="709"/>
        <w:jc w:val="right"/>
        <w:rPr>
          <w:sz w:val="20"/>
          <w:szCs w:val="20"/>
        </w:rPr>
      </w:pPr>
    </w:p>
    <w:p w:rsidR="009D261B" w:rsidRPr="00365321" w:rsidRDefault="009D261B" w:rsidP="009D261B">
      <w:pPr>
        <w:tabs>
          <w:tab w:val="left" w:pos="900"/>
          <w:tab w:val="left" w:pos="1080"/>
        </w:tabs>
        <w:suppressAutoHyphens/>
        <w:spacing w:before="0" w:beforeAutospacing="0" w:after="0" w:afterAutospacing="0"/>
        <w:ind w:firstLine="709"/>
        <w:jc w:val="right"/>
        <w:rPr>
          <w:sz w:val="20"/>
          <w:szCs w:val="20"/>
        </w:rPr>
      </w:pPr>
    </w:p>
    <w:p w:rsidR="009D261B" w:rsidRPr="00365321" w:rsidRDefault="009D261B" w:rsidP="009D261B">
      <w:pPr>
        <w:tabs>
          <w:tab w:val="left" w:pos="900"/>
          <w:tab w:val="left" w:pos="1080"/>
        </w:tabs>
        <w:suppressAutoHyphens/>
        <w:spacing w:before="0" w:beforeAutospacing="0" w:after="0" w:afterAutospacing="0"/>
        <w:ind w:firstLine="709"/>
        <w:jc w:val="right"/>
        <w:rPr>
          <w:sz w:val="20"/>
          <w:szCs w:val="20"/>
        </w:rPr>
      </w:pPr>
    </w:p>
    <w:p w:rsidR="009D261B" w:rsidRPr="00365321" w:rsidRDefault="009D261B" w:rsidP="009D261B">
      <w:pPr>
        <w:tabs>
          <w:tab w:val="left" w:pos="900"/>
          <w:tab w:val="left" w:pos="1080"/>
        </w:tabs>
        <w:suppressAutoHyphens/>
        <w:spacing w:before="0" w:beforeAutospacing="0" w:after="0" w:afterAutospacing="0"/>
        <w:ind w:firstLine="709"/>
        <w:jc w:val="center"/>
        <w:rPr>
          <w:sz w:val="20"/>
          <w:szCs w:val="20"/>
        </w:rPr>
      </w:pPr>
    </w:p>
    <w:p w:rsidR="009D261B" w:rsidRPr="00365321" w:rsidRDefault="009D261B" w:rsidP="009D261B">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9D261B" w:rsidRPr="00365321" w:rsidRDefault="009D261B" w:rsidP="009D261B">
      <w:pPr>
        <w:tabs>
          <w:tab w:val="left" w:pos="900"/>
          <w:tab w:val="left" w:pos="1080"/>
        </w:tabs>
        <w:suppressAutoHyphens/>
        <w:spacing w:before="0" w:beforeAutospacing="0" w:after="0" w:afterAutospacing="0"/>
        <w:ind w:firstLine="709"/>
        <w:jc w:val="center"/>
        <w:rPr>
          <w:b/>
        </w:rPr>
      </w:pPr>
    </w:p>
    <w:p w:rsidR="009D261B" w:rsidRPr="00365321" w:rsidRDefault="009D261B" w:rsidP="009D261B">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9D261B" w:rsidRPr="00365321" w:rsidRDefault="009D261B" w:rsidP="009D261B">
      <w:pPr>
        <w:tabs>
          <w:tab w:val="left" w:pos="900"/>
          <w:tab w:val="left" w:pos="1080"/>
        </w:tabs>
        <w:suppressAutoHyphens/>
        <w:spacing w:before="0" w:beforeAutospacing="0" w:after="0" w:afterAutospacing="0"/>
        <w:ind w:firstLine="709"/>
        <w:jc w:val="center"/>
        <w:rPr>
          <w:b/>
        </w:rPr>
      </w:pPr>
    </w:p>
    <w:p w:rsidR="009D261B" w:rsidRPr="00365321" w:rsidRDefault="009D261B" w:rsidP="009D261B">
      <w:pPr>
        <w:tabs>
          <w:tab w:val="left" w:pos="900"/>
          <w:tab w:val="left" w:pos="1080"/>
        </w:tabs>
        <w:suppressAutoHyphens/>
        <w:spacing w:before="0" w:beforeAutospacing="0" w:after="0" w:afterAutospacing="0"/>
        <w:ind w:firstLine="709"/>
        <w:jc w:val="center"/>
      </w:pPr>
      <w:r w:rsidRPr="00365321">
        <w:t>Наименование дисциплины Б1.В.ДВ.01.01 Римское право</w:t>
      </w:r>
    </w:p>
    <w:p w:rsidR="009D261B" w:rsidRPr="00365321" w:rsidRDefault="009D261B" w:rsidP="009D261B">
      <w:pPr>
        <w:tabs>
          <w:tab w:val="left" w:pos="900"/>
          <w:tab w:val="left" w:pos="1080"/>
        </w:tabs>
        <w:suppressAutoHyphens/>
        <w:spacing w:before="0" w:beforeAutospacing="0" w:after="0" w:afterAutospacing="0"/>
        <w:ind w:firstLine="709"/>
        <w:jc w:val="center"/>
      </w:pPr>
      <w:r w:rsidRPr="00365321">
        <w:t>Образовательная программа направления подготовки 40.03.01 «Юриспруденция», направленность (профиль): «Гражданско-правовая»</w:t>
      </w:r>
    </w:p>
    <w:p w:rsidR="009D261B" w:rsidRPr="00365321" w:rsidRDefault="009D261B" w:rsidP="009D261B">
      <w:pPr>
        <w:tabs>
          <w:tab w:val="left" w:pos="900"/>
          <w:tab w:val="left" w:pos="1080"/>
        </w:tabs>
        <w:suppressAutoHyphens/>
        <w:spacing w:before="0" w:beforeAutospacing="0" w:after="0" w:afterAutospacing="0"/>
        <w:ind w:firstLine="709"/>
        <w:jc w:val="center"/>
      </w:pPr>
    </w:p>
    <w:p w:rsidR="009D261B" w:rsidRPr="00365321" w:rsidRDefault="009D261B" w:rsidP="009D261B">
      <w:pPr>
        <w:tabs>
          <w:tab w:val="left" w:pos="900"/>
          <w:tab w:val="left" w:pos="1080"/>
        </w:tabs>
        <w:suppressAutoHyphens/>
        <w:spacing w:before="0" w:beforeAutospacing="0" w:after="0" w:afterAutospacing="0"/>
        <w:ind w:firstLine="709"/>
        <w:rPr>
          <w:b/>
          <w:sz w:val="20"/>
          <w:szCs w:val="20"/>
        </w:rPr>
      </w:pPr>
    </w:p>
    <w:p w:rsidR="009D261B" w:rsidRPr="00365321" w:rsidRDefault="009D261B" w:rsidP="009D261B">
      <w:pPr>
        <w:tabs>
          <w:tab w:val="left" w:pos="900"/>
          <w:tab w:val="left" w:pos="1080"/>
        </w:tabs>
        <w:suppressAutoHyphens/>
        <w:spacing w:before="0" w:beforeAutospacing="0" w:after="0" w:afterAutospacing="0"/>
        <w:ind w:firstLine="709"/>
        <w:jc w:val="right"/>
        <w:rPr>
          <w:sz w:val="20"/>
          <w:szCs w:val="20"/>
        </w:rPr>
      </w:pPr>
    </w:p>
    <w:p w:rsidR="009D261B" w:rsidRPr="00365321" w:rsidRDefault="009D261B" w:rsidP="009D261B">
      <w:pPr>
        <w:tabs>
          <w:tab w:val="left" w:pos="900"/>
          <w:tab w:val="left" w:pos="1080"/>
        </w:tabs>
        <w:suppressAutoHyphens/>
        <w:spacing w:before="0" w:beforeAutospacing="0" w:after="0" w:afterAutospacing="0"/>
        <w:ind w:firstLine="709"/>
        <w:jc w:val="right"/>
        <w:rPr>
          <w:sz w:val="20"/>
          <w:szCs w:val="20"/>
        </w:rPr>
      </w:pPr>
    </w:p>
    <w:p w:rsidR="009D261B" w:rsidRPr="00365321" w:rsidRDefault="009D261B" w:rsidP="009D261B">
      <w:pPr>
        <w:tabs>
          <w:tab w:val="left" w:pos="900"/>
          <w:tab w:val="left" w:pos="1080"/>
        </w:tabs>
        <w:suppressAutoHyphens/>
        <w:spacing w:before="0" w:beforeAutospacing="0" w:after="0" w:afterAutospacing="0"/>
        <w:ind w:firstLine="709"/>
        <w:jc w:val="right"/>
        <w:rPr>
          <w:sz w:val="20"/>
          <w:szCs w:val="20"/>
        </w:rPr>
      </w:pPr>
    </w:p>
    <w:p w:rsidR="009D261B" w:rsidRPr="00365321" w:rsidRDefault="009D261B" w:rsidP="009D261B">
      <w:pPr>
        <w:tabs>
          <w:tab w:val="left" w:pos="900"/>
          <w:tab w:val="left" w:pos="1080"/>
        </w:tabs>
        <w:suppressAutoHyphens/>
        <w:spacing w:before="0" w:beforeAutospacing="0" w:after="0" w:afterAutospacing="0"/>
        <w:ind w:firstLine="709"/>
        <w:jc w:val="right"/>
        <w:rPr>
          <w:sz w:val="20"/>
          <w:szCs w:val="20"/>
        </w:rPr>
      </w:pPr>
    </w:p>
    <w:p w:rsidR="009D261B" w:rsidRPr="00365321" w:rsidRDefault="009D261B" w:rsidP="009D261B">
      <w:pPr>
        <w:tabs>
          <w:tab w:val="left" w:pos="900"/>
          <w:tab w:val="left" w:pos="1080"/>
        </w:tabs>
        <w:suppressAutoHyphens/>
        <w:spacing w:before="0" w:beforeAutospacing="0" w:after="0" w:afterAutospacing="0"/>
        <w:ind w:firstLine="709"/>
        <w:jc w:val="right"/>
        <w:rPr>
          <w:sz w:val="20"/>
          <w:szCs w:val="20"/>
        </w:rPr>
      </w:pPr>
    </w:p>
    <w:p w:rsidR="009D261B" w:rsidRPr="00365321" w:rsidRDefault="009D261B" w:rsidP="009D261B">
      <w:pPr>
        <w:tabs>
          <w:tab w:val="left" w:pos="900"/>
          <w:tab w:val="left" w:pos="1080"/>
        </w:tabs>
        <w:suppressAutoHyphens/>
        <w:spacing w:before="0" w:beforeAutospacing="0" w:after="0" w:afterAutospacing="0"/>
        <w:ind w:firstLine="709"/>
        <w:jc w:val="right"/>
        <w:rPr>
          <w:sz w:val="20"/>
          <w:szCs w:val="20"/>
        </w:rPr>
      </w:pPr>
    </w:p>
    <w:p w:rsidR="009D261B" w:rsidRPr="00365321" w:rsidRDefault="009D261B" w:rsidP="009D261B">
      <w:pPr>
        <w:tabs>
          <w:tab w:val="left" w:pos="900"/>
          <w:tab w:val="left" w:pos="1080"/>
        </w:tabs>
        <w:suppressAutoHyphens/>
        <w:spacing w:before="0" w:beforeAutospacing="0" w:after="0" w:afterAutospacing="0"/>
        <w:ind w:firstLine="709"/>
        <w:jc w:val="right"/>
        <w:rPr>
          <w:sz w:val="20"/>
          <w:szCs w:val="20"/>
        </w:rPr>
      </w:pPr>
    </w:p>
    <w:p w:rsidR="009D261B" w:rsidRPr="00365321" w:rsidRDefault="009D261B" w:rsidP="009D261B">
      <w:pPr>
        <w:tabs>
          <w:tab w:val="left" w:pos="900"/>
          <w:tab w:val="left" w:pos="1080"/>
        </w:tabs>
        <w:suppressAutoHyphens/>
        <w:spacing w:before="0" w:beforeAutospacing="0" w:after="0" w:afterAutospacing="0"/>
        <w:ind w:firstLine="709"/>
        <w:jc w:val="right"/>
        <w:rPr>
          <w:sz w:val="20"/>
          <w:szCs w:val="20"/>
        </w:rPr>
      </w:pPr>
    </w:p>
    <w:p w:rsidR="009D261B" w:rsidRPr="00365321" w:rsidRDefault="00181294" w:rsidP="009D261B">
      <w:pPr>
        <w:spacing w:before="0" w:beforeAutospacing="0" w:after="0" w:afterAutospacing="0"/>
        <w:jc w:val="right"/>
        <w:rPr>
          <w:sz w:val="20"/>
          <w:szCs w:val="20"/>
        </w:rPr>
      </w:pPr>
      <w:r>
        <w:rPr>
          <w:sz w:val="20"/>
          <w:szCs w:val="20"/>
        </w:rPr>
        <w:t xml:space="preserve"> </w:t>
      </w:r>
    </w:p>
    <w:p w:rsidR="009D261B" w:rsidRPr="00365321" w:rsidRDefault="009D261B" w:rsidP="009D261B">
      <w:pPr>
        <w:tabs>
          <w:tab w:val="left" w:pos="900"/>
          <w:tab w:val="left" w:pos="1080"/>
        </w:tabs>
        <w:suppressAutoHyphens/>
        <w:spacing w:before="0" w:beforeAutospacing="0" w:after="0" w:afterAutospacing="0"/>
        <w:ind w:firstLine="709"/>
        <w:jc w:val="right"/>
        <w:rPr>
          <w:sz w:val="20"/>
          <w:szCs w:val="20"/>
        </w:rPr>
      </w:pPr>
    </w:p>
    <w:p w:rsidR="009D261B" w:rsidRPr="00365321" w:rsidRDefault="009D261B" w:rsidP="009D261B">
      <w:pPr>
        <w:tabs>
          <w:tab w:val="left" w:pos="900"/>
          <w:tab w:val="left" w:pos="1080"/>
        </w:tabs>
        <w:suppressAutoHyphens/>
        <w:spacing w:before="0" w:beforeAutospacing="0" w:after="0" w:afterAutospacing="0"/>
        <w:ind w:firstLine="709"/>
        <w:rPr>
          <w:sz w:val="20"/>
          <w:szCs w:val="20"/>
        </w:rPr>
      </w:pPr>
    </w:p>
    <w:p w:rsidR="009D261B" w:rsidRPr="00365321" w:rsidRDefault="009D261B" w:rsidP="009D261B">
      <w:pPr>
        <w:tabs>
          <w:tab w:val="left" w:pos="900"/>
          <w:tab w:val="left" w:pos="1080"/>
        </w:tabs>
        <w:suppressAutoHyphens/>
        <w:spacing w:before="0" w:beforeAutospacing="0" w:after="0" w:afterAutospacing="0"/>
        <w:ind w:firstLine="709"/>
        <w:rPr>
          <w:sz w:val="20"/>
          <w:szCs w:val="20"/>
        </w:rPr>
      </w:pPr>
    </w:p>
    <w:p w:rsidR="009D261B" w:rsidRPr="00365321" w:rsidRDefault="009D261B" w:rsidP="009D261B">
      <w:pPr>
        <w:tabs>
          <w:tab w:val="left" w:pos="900"/>
          <w:tab w:val="left" w:pos="1080"/>
        </w:tabs>
        <w:suppressAutoHyphens/>
        <w:spacing w:before="0" w:beforeAutospacing="0" w:after="0" w:afterAutospacing="0"/>
        <w:ind w:firstLine="709"/>
      </w:pPr>
    </w:p>
    <w:p w:rsidR="009D261B" w:rsidRPr="00365321" w:rsidRDefault="009D261B" w:rsidP="009D261B">
      <w:pPr>
        <w:tabs>
          <w:tab w:val="left" w:pos="900"/>
          <w:tab w:val="left" w:pos="1080"/>
        </w:tabs>
        <w:suppressAutoHyphens/>
        <w:spacing w:before="0" w:beforeAutospacing="0" w:after="0" w:afterAutospacing="0"/>
        <w:rPr>
          <w:u w:val="single"/>
        </w:rPr>
      </w:pPr>
      <w:r w:rsidRPr="00365321">
        <w:t xml:space="preserve">Квалификация - </w:t>
      </w:r>
      <w:r w:rsidRPr="00404CED">
        <w:t>бакалавр</w:t>
      </w:r>
    </w:p>
    <w:p w:rsidR="009D261B" w:rsidRPr="00365321" w:rsidRDefault="009D261B" w:rsidP="009D261B">
      <w:pPr>
        <w:tabs>
          <w:tab w:val="left" w:pos="900"/>
          <w:tab w:val="left" w:pos="1080"/>
        </w:tabs>
        <w:suppressAutoHyphens/>
        <w:spacing w:before="0" w:beforeAutospacing="0" w:after="0" w:afterAutospacing="0"/>
        <w:ind w:firstLine="709"/>
        <w:rPr>
          <w:sz w:val="20"/>
          <w:szCs w:val="20"/>
          <w:u w:val="single"/>
        </w:rPr>
      </w:pPr>
    </w:p>
    <w:p w:rsidR="009D261B" w:rsidRPr="00365321" w:rsidRDefault="009D261B" w:rsidP="009D261B">
      <w:pPr>
        <w:tabs>
          <w:tab w:val="left" w:pos="900"/>
          <w:tab w:val="left" w:pos="1080"/>
        </w:tabs>
        <w:suppressAutoHyphens/>
        <w:spacing w:before="0" w:beforeAutospacing="0" w:after="0" w:afterAutospacing="0"/>
        <w:ind w:firstLine="709"/>
        <w:rPr>
          <w:sz w:val="20"/>
          <w:szCs w:val="20"/>
          <w:u w:val="single"/>
        </w:rPr>
      </w:pPr>
    </w:p>
    <w:p w:rsidR="009D261B" w:rsidRPr="00365321" w:rsidRDefault="009D261B" w:rsidP="009D261B">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9D261B" w:rsidRPr="00365321" w:rsidRDefault="009D261B" w:rsidP="009D261B">
      <w:pPr>
        <w:tabs>
          <w:tab w:val="left" w:pos="900"/>
          <w:tab w:val="left" w:pos="1080"/>
        </w:tabs>
        <w:suppressAutoHyphens/>
        <w:spacing w:before="0" w:beforeAutospacing="0" w:after="0" w:afterAutospacing="0"/>
        <w:rPr>
          <w:sz w:val="20"/>
          <w:szCs w:val="20"/>
        </w:rPr>
      </w:pPr>
      <w:r w:rsidRPr="00365321">
        <w:rPr>
          <w:sz w:val="20"/>
          <w:szCs w:val="20"/>
        </w:rPr>
        <w:t xml:space="preserve">Рожнов С.Н., </w:t>
      </w:r>
      <w:proofErr w:type="spellStart"/>
      <w:r w:rsidRPr="00365321">
        <w:rPr>
          <w:sz w:val="20"/>
          <w:szCs w:val="20"/>
        </w:rPr>
        <w:t>д.ю.н</w:t>
      </w:r>
      <w:proofErr w:type="spellEnd"/>
      <w:r w:rsidRPr="00365321">
        <w:rPr>
          <w:sz w:val="20"/>
          <w:szCs w:val="20"/>
        </w:rPr>
        <w:t>., проф.</w:t>
      </w:r>
    </w:p>
    <w:p w:rsidR="009D261B" w:rsidRPr="00365321" w:rsidRDefault="009D261B" w:rsidP="009D261B">
      <w:pPr>
        <w:tabs>
          <w:tab w:val="left" w:pos="900"/>
          <w:tab w:val="left" w:pos="1080"/>
        </w:tabs>
        <w:suppressAutoHyphens/>
        <w:spacing w:before="0" w:beforeAutospacing="0" w:after="0" w:afterAutospacing="0"/>
        <w:ind w:firstLine="709"/>
        <w:rPr>
          <w:sz w:val="20"/>
          <w:szCs w:val="20"/>
          <w:u w:val="single"/>
        </w:rPr>
      </w:pPr>
    </w:p>
    <w:p w:rsidR="009D261B" w:rsidRPr="00365321" w:rsidRDefault="009D261B" w:rsidP="009D261B">
      <w:pPr>
        <w:tabs>
          <w:tab w:val="left" w:pos="900"/>
          <w:tab w:val="left" w:pos="1080"/>
        </w:tabs>
        <w:suppressAutoHyphens/>
        <w:spacing w:before="0" w:beforeAutospacing="0" w:after="0" w:afterAutospacing="0"/>
        <w:ind w:firstLine="709"/>
        <w:rPr>
          <w:sz w:val="20"/>
          <w:szCs w:val="20"/>
          <w:u w:val="single"/>
        </w:rPr>
      </w:pPr>
    </w:p>
    <w:p w:rsidR="009D261B" w:rsidRPr="00365321" w:rsidRDefault="009D261B" w:rsidP="009D261B">
      <w:pPr>
        <w:tabs>
          <w:tab w:val="left" w:pos="900"/>
          <w:tab w:val="left" w:pos="1080"/>
        </w:tabs>
        <w:suppressAutoHyphens/>
        <w:spacing w:before="0" w:beforeAutospacing="0" w:after="0" w:afterAutospacing="0"/>
        <w:ind w:firstLine="709"/>
        <w:rPr>
          <w:sz w:val="20"/>
          <w:szCs w:val="20"/>
          <w:u w:val="single"/>
        </w:rPr>
      </w:pPr>
    </w:p>
    <w:p w:rsidR="009D261B" w:rsidRPr="00365321" w:rsidRDefault="009D261B" w:rsidP="009D261B">
      <w:pPr>
        <w:tabs>
          <w:tab w:val="left" w:pos="900"/>
          <w:tab w:val="left" w:pos="1080"/>
        </w:tabs>
        <w:suppressAutoHyphens/>
        <w:spacing w:before="0" w:beforeAutospacing="0" w:after="0" w:afterAutospacing="0"/>
        <w:ind w:firstLine="709"/>
        <w:rPr>
          <w:sz w:val="20"/>
          <w:szCs w:val="20"/>
          <w:u w:val="single"/>
        </w:rPr>
      </w:pPr>
    </w:p>
    <w:p w:rsidR="000417C1" w:rsidRPr="00365321" w:rsidRDefault="009D261B" w:rsidP="009D261B">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181294">
        <w:rPr>
          <w:sz w:val="20"/>
          <w:szCs w:val="20"/>
        </w:rPr>
        <w:t>3</w:t>
      </w:r>
      <w:bookmarkStart w:id="0" w:name="_GoBack"/>
      <w:bookmarkEnd w:id="0"/>
      <w:r w:rsidR="000417C1" w:rsidRPr="00365321">
        <w:rPr>
          <w:sz w:val="20"/>
          <w:szCs w:val="20"/>
        </w:rPr>
        <w:br w:type="page"/>
      </w:r>
    </w:p>
    <w:p w:rsidR="000417C1" w:rsidRPr="00365321" w:rsidRDefault="000417C1" w:rsidP="000417C1">
      <w:pPr>
        <w:tabs>
          <w:tab w:val="left" w:pos="900"/>
        </w:tabs>
        <w:spacing w:before="0" w:beforeAutospacing="0" w:after="0" w:afterAutospacing="0"/>
        <w:ind w:left="709"/>
        <w:rPr>
          <w:b/>
          <w:sz w:val="20"/>
          <w:szCs w:val="20"/>
        </w:rPr>
      </w:pPr>
      <w:r w:rsidRPr="00365321">
        <w:rPr>
          <w:b/>
          <w:sz w:val="20"/>
          <w:szCs w:val="20"/>
        </w:rPr>
        <w:lastRenderedPageBreak/>
        <w:t>1. Цели и задачи дисциплины</w:t>
      </w:r>
    </w:p>
    <w:p w:rsidR="000417C1" w:rsidRPr="00365321" w:rsidRDefault="000417C1" w:rsidP="000417C1">
      <w:pPr>
        <w:tabs>
          <w:tab w:val="left" w:pos="900"/>
        </w:tabs>
        <w:spacing w:before="0" w:beforeAutospacing="0" w:after="0" w:afterAutospacing="0"/>
        <w:ind w:firstLine="709"/>
        <w:jc w:val="both"/>
        <w:rPr>
          <w:sz w:val="20"/>
          <w:szCs w:val="20"/>
        </w:rPr>
      </w:pPr>
      <w:r w:rsidRPr="00365321">
        <w:rPr>
          <w:b/>
          <w:i/>
          <w:sz w:val="20"/>
          <w:szCs w:val="20"/>
        </w:rPr>
        <w:t>Цель дисциплины</w:t>
      </w:r>
      <w:r w:rsidRPr="00365321">
        <w:rPr>
          <w:sz w:val="20"/>
          <w:szCs w:val="20"/>
        </w:rPr>
        <w:t xml:space="preserve"> - получение базовых знаний о римском праве и его всемирно-историческом значении. </w:t>
      </w:r>
    </w:p>
    <w:p w:rsidR="000417C1" w:rsidRPr="00365321" w:rsidRDefault="000417C1" w:rsidP="000417C1">
      <w:pPr>
        <w:tabs>
          <w:tab w:val="left" w:pos="900"/>
          <w:tab w:val="left" w:pos="1080"/>
        </w:tabs>
        <w:spacing w:before="0" w:beforeAutospacing="0" w:after="0" w:afterAutospacing="0"/>
        <w:ind w:firstLine="709"/>
        <w:jc w:val="both"/>
        <w:rPr>
          <w:sz w:val="20"/>
          <w:szCs w:val="20"/>
        </w:rPr>
      </w:pPr>
      <w:r w:rsidRPr="00365321">
        <w:rPr>
          <w:b/>
          <w:bCs/>
          <w:i/>
          <w:iCs/>
          <w:sz w:val="20"/>
          <w:szCs w:val="20"/>
        </w:rPr>
        <w:tab/>
        <w:t>Задачи дисциплины</w:t>
      </w:r>
      <w:r w:rsidRPr="00365321">
        <w:rPr>
          <w:sz w:val="20"/>
          <w:szCs w:val="20"/>
        </w:rPr>
        <w:t>: познакомить обучающего</w:t>
      </w:r>
      <w:r w:rsidR="00404CED">
        <w:rPr>
          <w:sz w:val="20"/>
          <w:szCs w:val="20"/>
        </w:rPr>
        <w:t>ся с римским частным правом как</w:t>
      </w:r>
      <w:r w:rsidRPr="00365321">
        <w:rPr>
          <w:sz w:val="20"/>
          <w:szCs w:val="20"/>
        </w:rPr>
        <w:t xml:space="preserve"> историко-</w:t>
      </w:r>
      <w:proofErr w:type="spellStart"/>
      <w:r w:rsidRPr="00365321">
        <w:rPr>
          <w:sz w:val="20"/>
          <w:szCs w:val="20"/>
        </w:rPr>
        <w:t>цивилистическим</w:t>
      </w:r>
      <w:proofErr w:type="spellEnd"/>
      <w:r w:rsidRPr="00365321">
        <w:rPr>
          <w:sz w:val="20"/>
          <w:szCs w:val="20"/>
        </w:rPr>
        <w:t xml:space="preserve"> явлением;</w:t>
      </w:r>
    </w:p>
    <w:p w:rsidR="000417C1" w:rsidRPr="00365321" w:rsidRDefault="000417C1" w:rsidP="000417C1">
      <w:pPr>
        <w:numPr>
          <w:ilvl w:val="0"/>
          <w:numId w:val="65"/>
        </w:numPr>
        <w:tabs>
          <w:tab w:val="clear" w:pos="360"/>
          <w:tab w:val="left" w:pos="0"/>
          <w:tab w:val="left" w:pos="900"/>
          <w:tab w:val="left" w:pos="1080"/>
        </w:tabs>
        <w:spacing w:before="0" w:beforeAutospacing="0" w:after="0" w:afterAutospacing="0"/>
        <w:ind w:left="0" w:firstLine="709"/>
        <w:jc w:val="both"/>
        <w:rPr>
          <w:sz w:val="20"/>
          <w:szCs w:val="20"/>
        </w:rPr>
      </w:pPr>
      <w:r w:rsidRPr="00365321">
        <w:rPr>
          <w:sz w:val="20"/>
          <w:szCs w:val="20"/>
        </w:rPr>
        <w:t>раскрыть предмет, методы, принципы и периодизацию данной науки;</w:t>
      </w:r>
    </w:p>
    <w:p w:rsidR="000417C1" w:rsidRPr="00365321" w:rsidRDefault="00404CED" w:rsidP="000417C1">
      <w:pPr>
        <w:numPr>
          <w:ilvl w:val="0"/>
          <w:numId w:val="65"/>
        </w:numPr>
        <w:tabs>
          <w:tab w:val="clear" w:pos="360"/>
          <w:tab w:val="left" w:pos="0"/>
          <w:tab w:val="left" w:pos="900"/>
          <w:tab w:val="left" w:pos="1080"/>
        </w:tabs>
        <w:spacing w:before="0" w:beforeAutospacing="0" w:after="0" w:afterAutospacing="0"/>
        <w:ind w:left="0" w:firstLine="709"/>
        <w:jc w:val="both"/>
        <w:rPr>
          <w:sz w:val="20"/>
          <w:szCs w:val="20"/>
        </w:rPr>
      </w:pPr>
      <w:r>
        <w:rPr>
          <w:sz w:val="20"/>
          <w:szCs w:val="20"/>
        </w:rPr>
        <w:t xml:space="preserve">изложить </w:t>
      </w:r>
      <w:r w:rsidR="000417C1" w:rsidRPr="00365321">
        <w:rPr>
          <w:sz w:val="20"/>
          <w:szCs w:val="20"/>
        </w:rPr>
        <w:t>учебный материал о системе, источниках и принципах римского права, а также о формах защиты частных прав, правовом положении лиц и об объектах правоотношений в римском обществе;</w:t>
      </w:r>
    </w:p>
    <w:p w:rsidR="000417C1" w:rsidRPr="00365321" w:rsidRDefault="00404CED" w:rsidP="000417C1">
      <w:pPr>
        <w:numPr>
          <w:ilvl w:val="0"/>
          <w:numId w:val="65"/>
        </w:numPr>
        <w:tabs>
          <w:tab w:val="clear" w:pos="360"/>
          <w:tab w:val="left" w:pos="0"/>
          <w:tab w:val="left" w:pos="900"/>
          <w:tab w:val="left" w:pos="1080"/>
        </w:tabs>
        <w:spacing w:before="0" w:beforeAutospacing="0" w:after="0" w:afterAutospacing="0"/>
        <w:ind w:left="0" w:firstLine="709"/>
        <w:jc w:val="both"/>
        <w:rPr>
          <w:sz w:val="20"/>
          <w:szCs w:val="20"/>
        </w:rPr>
      </w:pPr>
      <w:r>
        <w:rPr>
          <w:sz w:val="20"/>
          <w:szCs w:val="20"/>
        </w:rPr>
        <w:t xml:space="preserve">предоставить информацию об </w:t>
      </w:r>
      <w:r w:rsidR="000417C1" w:rsidRPr="00365321">
        <w:rPr>
          <w:sz w:val="20"/>
          <w:szCs w:val="20"/>
        </w:rPr>
        <w:t xml:space="preserve">основных элементах семейного, вещного, </w:t>
      </w:r>
      <w:r>
        <w:rPr>
          <w:sz w:val="20"/>
          <w:szCs w:val="20"/>
        </w:rPr>
        <w:t xml:space="preserve">договорного и </w:t>
      </w:r>
      <w:r w:rsidR="000417C1" w:rsidRPr="00365321">
        <w:rPr>
          <w:sz w:val="20"/>
          <w:szCs w:val="20"/>
        </w:rPr>
        <w:t xml:space="preserve">наследственного </w:t>
      </w:r>
      <w:r>
        <w:rPr>
          <w:sz w:val="20"/>
          <w:szCs w:val="20"/>
        </w:rPr>
        <w:t xml:space="preserve">права, подробную классификацию </w:t>
      </w:r>
      <w:r w:rsidR="000417C1" w:rsidRPr="00365321">
        <w:rPr>
          <w:sz w:val="20"/>
          <w:szCs w:val="20"/>
        </w:rPr>
        <w:t>обязательств в римском частном праве.</w:t>
      </w:r>
    </w:p>
    <w:p w:rsidR="00404CED" w:rsidRDefault="00404CED" w:rsidP="00404CED">
      <w:pPr>
        <w:tabs>
          <w:tab w:val="left" w:pos="900"/>
        </w:tabs>
        <w:spacing w:before="0" w:beforeAutospacing="0" w:after="0" w:afterAutospacing="0"/>
        <w:ind w:left="709"/>
        <w:rPr>
          <w:b/>
          <w:sz w:val="20"/>
          <w:szCs w:val="20"/>
        </w:rPr>
      </w:pPr>
    </w:p>
    <w:p w:rsidR="000417C1" w:rsidRPr="00404CED" w:rsidRDefault="000417C1" w:rsidP="00404CED">
      <w:pPr>
        <w:tabs>
          <w:tab w:val="left" w:pos="900"/>
        </w:tabs>
        <w:spacing w:before="0" w:beforeAutospacing="0" w:after="0" w:afterAutospacing="0"/>
        <w:ind w:left="709"/>
        <w:rPr>
          <w:b/>
          <w:sz w:val="20"/>
          <w:szCs w:val="20"/>
        </w:rPr>
      </w:pPr>
      <w:r w:rsidRPr="00404CED">
        <w:rPr>
          <w:b/>
          <w:sz w:val="20"/>
          <w:szCs w:val="20"/>
        </w:rPr>
        <w:t>2. Место дисциплины в структуре ОП</w:t>
      </w:r>
    </w:p>
    <w:p w:rsidR="000417C1" w:rsidRPr="00365321" w:rsidRDefault="000417C1" w:rsidP="000417C1">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Дисциплина «Римское право» относится к дисциплинам по выбору</w:t>
      </w:r>
      <w:r w:rsidRPr="00365321">
        <w:rPr>
          <w:rFonts w:ascii="Times New Roman" w:hAnsi="Times New Roman"/>
          <w:bCs/>
        </w:rPr>
        <w:t xml:space="preserve"> части, формируемой участниками образовательных отношений, </w:t>
      </w:r>
      <w:r w:rsidRPr="00365321">
        <w:rPr>
          <w:rFonts w:ascii="Times New Roman" w:hAnsi="Times New Roman"/>
        </w:rPr>
        <w:t xml:space="preserve">Блока 1. </w:t>
      </w:r>
    </w:p>
    <w:p w:rsidR="00404CED" w:rsidRDefault="00404CED" w:rsidP="00404CED">
      <w:pPr>
        <w:tabs>
          <w:tab w:val="left" w:pos="900"/>
        </w:tabs>
        <w:spacing w:before="0" w:beforeAutospacing="0" w:after="0" w:afterAutospacing="0"/>
        <w:ind w:left="709"/>
        <w:rPr>
          <w:b/>
          <w:sz w:val="20"/>
          <w:szCs w:val="20"/>
        </w:rPr>
      </w:pPr>
    </w:p>
    <w:p w:rsidR="000417C1" w:rsidRPr="00404CED" w:rsidRDefault="000417C1" w:rsidP="00404CED">
      <w:pPr>
        <w:tabs>
          <w:tab w:val="left" w:pos="900"/>
        </w:tabs>
        <w:spacing w:before="0" w:beforeAutospacing="0" w:after="0" w:afterAutospacing="0"/>
        <w:ind w:left="709"/>
        <w:rPr>
          <w:b/>
          <w:sz w:val="20"/>
          <w:szCs w:val="20"/>
        </w:rPr>
      </w:pPr>
      <w:r w:rsidRPr="00404CED">
        <w:rPr>
          <w:b/>
          <w:sz w:val="20"/>
          <w:szCs w:val="20"/>
        </w:rPr>
        <w:t>3. Планируемые результаты обучения по дисциплине</w:t>
      </w:r>
    </w:p>
    <w:p w:rsidR="000417C1" w:rsidRPr="00365321" w:rsidRDefault="000417C1" w:rsidP="000417C1">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0417C1" w:rsidRPr="00365321" w:rsidRDefault="000417C1" w:rsidP="000417C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0417C1" w:rsidRPr="00365321" w:rsidRDefault="000417C1" w:rsidP="000417C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ПК-5.</w:t>
      </w:r>
      <w:r w:rsidRPr="00365321">
        <w:t xml:space="preserve"> </w:t>
      </w:r>
      <w:r w:rsidRPr="00365321">
        <w:rPr>
          <w:sz w:val="20"/>
          <w:szCs w:val="20"/>
        </w:rPr>
        <w:t>Способен</w:t>
      </w:r>
      <w:r w:rsidRPr="00365321">
        <w:t xml:space="preserve"> </w:t>
      </w:r>
      <w:r w:rsidRPr="00365321">
        <w:rPr>
          <w:sz w:val="20"/>
          <w:szCs w:val="20"/>
        </w:rPr>
        <w:t>давать квалифицированные юридические заключения и консультации в конкретных сферах правоотношений.</w:t>
      </w:r>
    </w:p>
    <w:p w:rsidR="000417C1" w:rsidRPr="00365321" w:rsidRDefault="000417C1" w:rsidP="000417C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0417C1" w:rsidRPr="00365321" w:rsidRDefault="000417C1" w:rsidP="000417C1">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0417C1" w:rsidRPr="00365321" w:rsidRDefault="000417C1" w:rsidP="000417C1">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5103"/>
      </w:tblGrid>
      <w:tr w:rsidR="000417C1" w:rsidRPr="00365321" w:rsidTr="00573C1F">
        <w:trPr>
          <w:tblHeader/>
        </w:trPr>
        <w:tc>
          <w:tcPr>
            <w:tcW w:w="2093" w:type="dxa"/>
          </w:tcPr>
          <w:p w:rsidR="000417C1" w:rsidRPr="00365321" w:rsidRDefault="000417C1" w:rsidP="00573C1F">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835" w:type="dxa"/>
          </w:tcPr>
          <w:p w:rsidR="000417C1" w:rsidRPr="00365321" w:rsidRDefault="000417C1" w:rsidP="00573C1F">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5103" w:type="dxa"/>
          </w:tcPr>
          <w:p w:rsidR="000417C1" w:rsidRPr="00365321" w:rsidRDefault="000417C1" w:rsidP="00573C1F">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0417C1" w:rsidRPr="00365321" w:rsidTr="00573C1F">
        <w:tc>
          <w:tcPr>
            <w:tcW w:w="2093" w:type="dxa"/>
            <w:vMerge w:val="restart"/>
          </w:tcPr>
          <w:p w:rsidR="000417C1" w:rsidRPr="00365321" w:rsidRDefault="000417C1" w:rsidP="00573C1F">
            <w:pPr>
              <w:tabs>
                <w:tab w:val="left" w:pos="1080"/>
              </w:tabs>
              <w:spacing w:before="0" w:beforeAutospacing="0" w:after="0" w:afterAutospacing="0"/>
              <w:rPr>
                <w:b/>
                <w:sz w:val="20"/>
                <w:szCs w:val="20"/>
              </w:rPr>
            </w:pPr>
            <w:r w:rsidRPr="00365321">
              <w:rPr>
                <w:sz w:val="20"/>
                <w:szCs w:val="20"/>
              </w:rPr>
              <w:t>ПК-5.</w:t>
            </w:r>
            <w:r w:rsidRPr="00365321">
              <w:t xml:space="preserve"> </w:t>
            </w:r>
            <w:r w:rsidRPr="00365321">
              <w:rPr>
                <w:sz w:val="20"/>
                <w:szCs w:val="20"/>
              </w:rPr>
              <w:t>Способен</w:t>
            </w:r>
            <w:r w:rsidRPr="00365321">
              <w:t xml:space="preserve"> </w:t>
            </w:r>
            <w:r w:rsidRPr="00365321">
              <w:rPr>
                <w:sz w:val="20"/>
                <w:szCs w:val="20"/>
              </w:rPr>
              <w:t>давать квалифицированные юридические заключения и консультации в конкретных сферах правоотношений</w:t>
            </w:r>
          </w:p>
        </w:tc>
        <w:tc>
          <w:tcPr>
            <w:tcW w:w="2835" w:type="dxa"/>
          </w:tcPr>
          <w:p w:rsidR="000417C1" w:rsidRPr="00365321" w:rsidRDefault="000417C1" w:rsidP="00573C1F">
            <w:pPr>
              <w:spacing w:after="0"/>
              <w:jc w:val="both"/>
              <w:rPr>
                <w:sz w:val="20"/>
                <w:szCs w:val="20"/>
              </w:rPr>
            </w:pPr>
            <w:r w:rsidRPr="00365321">
              <w:rPr>
                <w:sz w:val="20"/>
                <w:szCs w:val="20"/>
              </w:rPr>
              <w:t>ПК-5.1. Знает: методику проведения юридической экспертизы конкретных фактов и обстоятельств, проектов нормативных правовых актов, правила подготовки квалифицированных юридических  заключений и проведения консультации в конкретных сферах юридической деятельности</w:t>
            </w:r>
          </w:p>
        </w:tc>
        <w:tc>
          <w:tcPr>
            <w:tcW w:w="5103" w:type="dxa"/>
          </w:tcPr>
          <w:p w:rsidR="000417C1" w:rsidRPr="00365321" w:rsidRDefault="000417C1" w:rsidP="00573C1F">
            <w:pPr>
              <w:tabs>
                <w:tab w:val="left" w:pos="1080"/>
              </w:tabs>
              <w:spacing w:before="0" w:beforeAutospacing="0" w:after="0" w:afterAutospacing="0"/>
              <w:rPr>
                <w:b/>
                <w:sz w:val="20"/>
                <w:szCs w:val="20"/>
                <w:u w:val="single"/>
              </w:rPr>
            </w:pPr>
            <w:r w:rsidRPr="00365321">
              <w:rPr>
                <w:b/>
                <w:sz w:val="20"/>
                <w:szCs w:val="20"/>
                <w:u w:val="single"/>
              </w:rPr>
              <w:t>Знать:</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виды источников римского права;</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 xml:space="preserve">историю возникновения гражданского процесса, его деление и особые средства </w:t>
            </w:r>
            <w:proofErr w:type="spellStart"/>
            <w:r w:rsidRPr="00365321">
              <w:rPr>
                <w:sz w:val="20"/>
              </w:rPr>
              <w:t>преторской</w:t>
            </w:r>
            <w:proofErr w:type="spellEnd"/>
            <w:r w:rsidRPr="00365321">
              <w:rPr>
                <w:sz w:val="20"/>
              </w:rPr>
              <w:t xml:space="preserve"> защиты;</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понятие «ЛИЦА», его правоспособность и дееспособность;</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 xml:space="preserve">понятие и виды прав на чужие вещи граждан Рима (институт </w:t>
            </w:r>
            <w:proofErr w:type="spellStart"/>
            <w:r w:rsidRPr="00365321">
              <w:rPr>
                <w:sz w:val="20"/>
              </w:rPr>
              <w:t>сервитутного</w:t>
            </w:r>
            <w:proofErr w:type="spellEnd"/>
            <w:r w:rsidRPr="00365321">
              <w:rPr>
                <w:sz w:val="20"/>
              </w:rPr>
              <w:t xml:space="preserve"> права).</w:t>
            </w:r>
          </w:p>
        </w:tc>
      </w:tr>
      <w:tr w:rsidR="000417C1" w:rsidRPr="00365321" w:rsidTr="00573C1F">
        <w:tc>
          <w:tcPr>
            <w:tcW w:w="2093" w:type="dxa"/>
            <w:vMerge/>
          </w:tcPr>
          <w:p w:rsidR="000417C1" w:rsidRPr="00365321" w:rsidRDefault="000417C1" w:rsidP="00573C1F">
            <w:pPr>
              <w:tabs>
                <w:tab w:val="left" w:pos="1080"/>
              </w:tabs>
              <w:spacing w:before="0" w:beforeAutospacing="0" w:after="0" w:afterAutospacing="0"/>
              <w:rPr>
                <w:b/>
                <w:sz w:val="20"/>
                <w:szCs w:val="20"/>
              </w:rPr>
            </w:pPr>
          </w:p>
        </w:tc>
        <w:tc>
          <w:tcPr>
            <w:tcW w:w="2835" w:type="dxa"/>
          </w:tcPr>
          <w:p w:rsidR="000417C1" w:rsidRPr="00365321" w:rsidRDefault="000417C1" w:rsidP="00573C1F">
            <w:pPr>
              <w:spacing w:after="0"/>
              <w:rPr>
                <w:sz w:val="20"/>
                <w:szCs w:val="20"/>
              </w:rPr>
            </w:pPr>
            <w:r w:rsidRPr="00365321">
              <w:rPr>
                <w:sz w:val="20"/>
                <w:szCs w:val="20"/>
              </w:rPr>
              <w:t>ПК-5.2. Умеет: применять данные юридической экспертизы конкретных фактов и обстоятельств; грамотно излагать результаты юридической экспертизы в установленной форме</w:t>
            </w:r>
          </w:p>
        </w:tc>
        <w:tc>
          <w:tcPr>
            <w:tcW w:w="5103" w:type="dxa"/>
          </w:tcPr>
          <w:p w:rsidR="000417C1" w:rsidRPr="00365321" w:rsidRDefault="000417C1" w:rsidP="00573C1F">
            <w:pPr>
              <w:tabs>
                <w:tab w:val="left" w:pos="1080"/>
              </w:tabs>
              <w:spacing w:before="0" w:beforeAutospacing="0" w:after="0" w:afterAutospacing="0"/>
              <w:rPr>
                <w:b/>
                <w:sz w:val="20"/>
                <w:szCs w:val="20"/>
                <w:u w:val="single"/>
              </w:rPr>
            </w:pPr>
            <w:r w:rsidRPr="00365321">
              <w:rPr>
                <w:b/>
                <w:sz w:val="20"/>
                <w:szCs w:val="20"/>
                <w:u w:val="single"/>
              </w:rPr>
              <w:t>Уметь:</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анализировать юридические факты и возникающие в связи с ними правовые отношения;</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анализировать, толковать и правильно применять правовые нормы;</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применять полученные знания при изучении отраслей российского права;</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выполнять должностные обязанности, с учетом знаний в области римского права;</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принимать решения и совершать юридические действия в точном соответствии с законом.</w:t>
            </w:r>
          </w:p>
        </w:tc>
      </w:tr>
      <w:tr w:rsidR="000417C1" w:rsidRPr="00365321" w:rsidTr="00573C1F">
        <w:tc>
          <w:tcPr>
            <w:tcW w:w="2093" w:type="dxa"/>
            <w:vMerge/>
          </w:tcPr>
          <w:p w:rsidR="000417C1" w:rsidRPr="00365321" w:rsidRDefault="000417C1" w:rsidP="00573C1F">
            <w:pPr>
              <w:tabs>
                <w:tab w:val="left" w:pos="1080"/>
              </w:tabs>
              <w:spacing w:before="0" w:beforeAutospacing="0" w:after="0" w:afterAutospacing="0"/>
              <w:rPr>
                <w:b/>
                <w:sz w:val="20"/>
                <w:szCs w:val="20"/>
              </w:rPr>
            </w:pPr>
          </w:p>
        </w:tc>
        <w:tc>
          <w:tcPr>
            <w:tcW w:w="2835" w:type="dxa"/>
          </w:tcPr>
          <w:p w:rsidR="000417C1" w:rsidRPr="00365321" w:rsidRDefault="000417C1" w:rsidP="00573C1F">
            <w:pPr>
              <w:spacing w:after="0"/>
              <w:rPr>
                <w:sz w:val="20"/>
                <w:szCs w:val="20"/>
              </w:rPr>
            </w:pPr>
            <w:r w:rsidRPr="00365321">
              <w:rPr>
                <w:sz w:val="20"/>
                <w:szCs w:val="20"/>
              </w:rPr>
              <w:t>ПК-5.3. Владеет: навыками проведения юридической экспертизы конкретных фактов и обстоятельств, проектов нормативных правовых актов</w:t>
            </w:r>
          </w:p>
        </w:tc>
        <w:tc>
          <w:tcPr>
            <w:tcW w:w="5103" w:type="dxa"/>
          </w:tcPr>
          <w:p w:rsidR="000417C1" w:rsidRPr="00365321" w:rsidRDefault="000417C1" w:rsidP="00573C1F">
            <w:pPr>
              <w:tabs>
                <w:tab w:val="left" w:pos="1080"/>
              </w:tabs>
              <w:spacing w:before="0" w:beforeAutospacing="0" w:after="0" w:afterAutospacing="0"/>
              <w:rPr>
                <w:b/>
                <w:sz w:val="20"/>
                <w:szCs w:val="20"/>
                <w:u w:val="single"/>
              </w:rPr>
            </w:pPr>
            <w:r w:rsidRPr="00365321">
              <w:rPr>
                <w:b/>
                <w:sz w:val="20"/>
                <w:szCs w:val="20"/>
                <w:u w:val="single"/>
              </w:rPr>
              <w:t>Владеть:</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юридической терминологией, которая прошла длительный путь своего развития и совершенствования  от римского права до наших дней;</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навыками логически верного и ясного использования терминов и правил римского права при подготовке различных юридических заключений и консультаций по юридическим вопросам в современных условиях;</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навыками работы с правовыми актами и документами;</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 xml:space="preserve">навыками и опытом римских юристов грамотно проводить анализ всех видов правовых отношений и  объектов профессиональной деятельности при реализации норм материального и процессуального </w:t>
            </w:r>
            <w:r w:rsidRPr="00365321">
              <w:rPr>
                <w:sz w:val="20"/>
              </w:rPr>
              <w:lastRenderedPageBreak/>
              <w:t>права для принятия необходимых мер защиты прав человека и гражданина.</w:t>
            </w:r>
          </w:p>
        </w:tc>
      </w:tr>
    </w:tbl>
    <w:p w:rsidR="000417C1" w:rsidRPr="00365321" w:rsidRDefault="000417C1" w:rsidP="000417C1">
      <w:pPr>
        <w:tabs>
          <w:tab w:val="left" w:pos="900"/>
          <w:tab w:val="left" w:pos="1080"/>
        </w:tabs>
        <w:suppressAutoHyphens/>
        <w:spacing w:before="0" w:beforeAutospacing="0" w:after="0" w:afterAutospacing="0"/>
        <w:ind w:firstLine="709"/>
        <w:jc w:val="both"/>
        <w:rPr>
          <w:sz w:val="20"/>
          <w:szCs w:val="20"/>
        </w:rPr>
      </w:pPr>
    </w:p>
    <w:p w:rsidR="000417C1" w:rsidRPr="00365321" w:rsidRDefault="000417C1" w:rsidP="000417C1">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«Римское право», являются необходимыми для последующего поэтапного формирования компетенций и изучения дисциплин.</w:t>
      </w:r>
    </w:p>
    <w:p w:rsidR="000417C1" w:rsidRPr="00365321" w:rsidRDefault="000417C1" w:rsidP="000417C1">
      <w:pPr>
        <w:tabs>
          <w:tab w:val="left" w:pos="900"/>
          <w:tab w:val="left" w:pos="1080"/>
        </w:tabs>
        <w:suppressAutoHyphens/>
        <w:spacing w:before="0" w:beforeAutospacing="0" w:after="0" w:afterAutospacing="0"/>
        <w:jc w:val="both"/>
        <w:rPr>
          <w:sz w:val="20"/>
          <w:szCs w:val="20"/>
        </w:rPr>
      </w:pPr>
    </w:p>
    <w:p w:rsidR="000417C1" w:rsidRPr="00365321" w:rsidRDefault="000417C1" w:rsidP="000417C1">
      <w:pPr>
        <w:spacing w:before="0" w:beforeAutospacing="0" w:after="0" w:afterAutospacing="0"/>
        <w:ind w:firstLine="709"/>
        <w:rPr>
          <w:b/>
          <w:sz w:val="20"/>
          <w:szCs w:val="20"/>
        </w:rPr>
      </w:pPr>
      <w:r w:rsidRPr="00365321">
        <w:rPr>
          <w:b/>
          <w:sz w:val="20"/>
          <w:szCs w:val="20"/>
        </w:rPr>
        <w:t xml:space="preserve">4. Объем дисциплины и виды учебной работы </w:t>
      </w:r>
    </w:p>
    <w:p w:rsidR="000417C1" w:rsidRPr="00365321" w:rsidRDefault="000417C1" w:rsidP="000417C1">
      <w:pPr>
        <w:spacing w:before="0" w:beforeAutospacing="0" w:after="0" w:afterAutospacing="0"/>
        <w:ind w:firstLine="680"/>
        <w:rPr>
          <w:sz w:val="20"/>
          <w:szCs w:val="20"/>
        </w:rPr>
      </w:pPr>
    </w:p>
    <w:p w:rsidR="000417C1" w:rsidRPr="00365321" w:rsidRDefault="000417C1" w:rsidP="000417C1">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0417C1" w:rsidRPr="00365321" w:rsidRDefault="000417C1" w:rsidP="000417C1">
      <w:pPr>
        <w:spacing w:before="0" w:beforeAutospacing="0" w:after="0" w:afterAutospacing="0"/>
        <w:ind w:firstLine="680"/>
        <w:jc w:val="center"/>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722"/>
        <w:gridCol w:w="903"/>
      </w:tblGrid>
      <w:tr w:rsidR="000417C1" w:rsidRPr="00365321" w:rsidTr="00573C1F">
        <w:tc>
          <w:tcPr>
            <w:tcW w:w="720" w:type="dxa"/>
            <w:vMerge w:val="restart"/>
            <w:vAlign w:val="center"/>
          </w:tcPr>
          <w:p w:rsidR="000417C1" w:rsidRPr="00365321" w:rsidRDefault="000417C1" w:rsidP="00573C1F">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0417C1" w:rsidRPr="00365321" w:rsidRDefault="000417C1" w:rsidP="00573C1F">
            <w:pPr>
              <w:pStyle w:val="afffd"/>
              <w:suppressAutoHyphens/>
              <w:snapToGrid w:val="0"/>
              <w:jc w:val="center"/>
              <w:rPr>
                <w:b/>
                <w:sz w:val="20"/>
                <w:szCs w:val="20"/>
              </w:rPr>
            </w:pPr>
            <w:r w:rsidRPr="00365321">
              <w:rPr>
                <w:b/>
                <w:sz w:val="20"/>
                <w:szCs w:val="20"/>
              </w:rPr>
              <w:t>Виды учебных занятий</w:t>
            </w:r>
          </w:p>
        </w:tc>
        <w:tc>
          <w:tcPr>
            <w:tcW w:w="4898" w:type="dxa"/>
            <w:gridSpan w:val="6"/>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0417C1" w:rsidRPr="00365321" w:rsidTr="00573C1F">
        <w:tc>
          <w:tcPr>
            <w:tcW w:w="720" w:type="dxa"/>
            <w:vMerge/>
          </w:tcPr>
          <w:p w:rsidR="000417C1" w:rsidRPr="00365321" w:rsidRDefault="000417C1" w:rsidP="00573C1F">
            <w:pPr>
              <w:tabs>
                <w:tab w:val="left" w:pos="900"/>
              </w:tabs>
              <w:spacing w:before="0" w:beforeAutospacing="0" w:after="0" w:afterAutospacing="0"/>
              <w:rPr>
                <w:b/>
                <w:sz w:val="20"/>
                <w:szCs w:val="20"/>
              </w:rPr>
            </w:pPr>
          </w:p>
        </w:tc>
        <w:tc>
          <w:tcPr>
            <w:tcW w:w="4537" w:type="dxa"/>
            <w:vMerge/>
          </w:tcPr>
          <w:p w:rsidR="000417C1" w:rsidRPr="00365321" w:rsidRDefault="000417C1" w:rsidP="00573C1F">
            <w:pPr>
              <w:tabs>
                <w:tab w:val="left" w:pos="900"/>
              </w:tabs>
              <w:spacing w:before="0" w:beforeAutospacing="0" w:after="0" w:afterAutospacing="0"/>
              <w:rPr>
                <w:b/>
                <w:sz w:val="20"/>
                <w:szCs w:val="20"/>
              </w:rPr>
            </w:pPr>
          </w:p>
        </w:tc>
        <w:tc>
          <w:tcPr>
            <w:tcW w:w="1620" w:type="dxa"/>
            <w:gridSpan w:val="2"/>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Очно-заочная</w:t>
            </w:r>
          </w:p>
        </w:tc>
        <w:tc>
          <w:tcPr>
            <w:tcW w:w="1625" w:type="dxa"/>
            <w:gridSpan w:val="2"/>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Заочная</w:t>
            </w:r>
          </w:p>
        </w:tc>
      </w:tr>
      <w:tr w:rsidR="000417C1" w:rsidRPr="00365321" w:rsidTr="00D05071">
        <w:tc>
          <w:tcPr>
            <w:tcW w:w="720" w:type="dxa"/>
            <w:vMerge/>
          </w:tcPr>
          <w:p w:rsidR="000417C1" w:rsidRPr="00365321" w:rsidRDefault="000417C1" w:rsidP="00573C1F">
            <w:pPr>
              <w:tabs>
                <w:tab w:val="left" w:pos="900"/>
              </w:tabs>
              <w:spacing w:before="0" w:beforeAutospacing="0" w:after="0" w:afterAutospacing="0"/>
              <w:rPr>
                <w:b/>
                <w:sz w:val="20"/>
                <w:szCs w:val="20"/>
              </w:rPr>
            </w:pPr>
          </w:p>
        </w:tc>
        <w:tc>
          <w:tcPr>
            <w:tcW w:w="4537" w:type="dxa"/>
            <w:vMerge/>
          </w:tcPr>
          <w:p w:rsidR="000417C1" w:rsidRPr="00365321" w:rsidRDefault="000417C1" w:rsidP="00573C1F">
            <w:pPr>
              <w:tabs>
                <w:tab w:val="left" w:pos="900"/>
              </w:tabs>
              <w:spacing w:before="0" w:beforeAutospacing="0" w:after="0" w:afterAutospacing="0"/>
              <w:rPr>
                <w:b/>
                <w:sz w:val="20"/>
                <w:szCs w:val="20"/>
              </w:rPr>
            </w:pPr>
          </w:p>
        </w:tc>
        <w:tc>
          <w:tcPr>
            <w:tcW w:w="720" w:type="dxa"/>
            <w:vAlign w:val="center"/>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в том числе</w:t>
            </w:r>
          </w:p>
        </w:tc>
        <w:tc>
          <w:tcPr>
            <w:tcW w:w="722" w:type="dxa"/>
            <w:vAlign w:val="center"/>
          </w:tcPr>
          <w:p w:rsidR="000417C1" w:rsidRPr="00365321" w:rsidRDefault="000417C1" w:rsidP="00573C1F">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в том числе</w:t>
            </w: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b/>
                <w:sz w:val="20"/>
                <w:szCs w:val="20"/>
              </w:rPr>
            </w:pPr>
            <w:r w:rsidRPr="00365321">
              <w:rPr>
                <w:b/>
                <w:sz w:val="20"/>
                <w:szCs w:val="20"/>
              </w:rPr>
              <w:t>1</w:t>
            </w:r>
          </w:p>
        </w:tc>
        <w:tc>
          <w:tcPr>
            <w:tcW w:w="4537" w:type="dxa"/>
          </w:tcPr>
          <w:p w:rsidR="00D05071" w:rsidRPr="00365321" w:rsidRDefault="00D05071" w:rsidP="00D05071">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D05071" w:rsidRPr="00365321" w:rsidRDefault="00D05071" w:rsidP="00D05071">
            <w:pPr>
              <w:suppressAutoHyphens/>
              <w:snapToGrid w:val="0"/>
              <w:spacing w:before="0" w:beforeAutospacing="0" w:after="0" w:afterAutospacing="0"/>
              <w:jc w:val="center"/>
              <w:rPr>
                <w:b/>
                <w:sz w:val="20"/>
                <w:szCs w:val="20"/>
              </w:rPr>
            </w:pPr>
            <w:r w:rsidRPr="00365321">
              <w:rPr>
                <w:b/>
                <w:sz w:val="20"/>
                <w:szCs w:val="20"/>
              </w:rPr>
              <w:t>14,2</w:t>
            </w:r>
          </w:p>
        </w:tc>
        <w:tc>
          <w:tcPr>
            <w:tcW w:w="900" w:type="dxa"/>
          </w:tcPr>
          <w:p w:rsidR="00D05071" w:rsidRPr="00365321" w:rsidRDefault="00D05071" w:rsidP="00D05071">
            <w:pPr>
              <w:pStyle w:val="afffd"/>
              <w:suppressAutoHyphens/>
              <w:snapToGrid w:val="0"/>
              <w:jc w:val="center"/>
              <w:rPr>
                <w:b/>
                <w:sz w:val="20"/>
                <w:szCs w:val="20"/>
              </w:rPr>
            </w:pPr>
          </w:p>
        </w:tc>
        <w:tc>
          <w:tcPr>
            <w:tcW w:w="720" w:type="dxa"/>
          </w:tcPr>
          <w:p w:rsidR="00D05071" w:rsidRPr="00365321" w:rsidRDefault="00D05071" w:rsidP="00D05071">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D05071" w:rsidRPr="00365321" w:rsidRDefault="00D05071" w:rsidP="00D05071">
            <w:pPr>
              <w:tabs>
                <w:tab w:val="left" w:pos="900"/>
              </w:tabs>
              <w:spacing w:before="0" w:beforeAutospacing="0" w:after="0" w:afterAutospacing="0"/>
              <w:jc w:val="center"/>
              <w:rPr>
                <w:b/>
                <w:sz w:val="20"/>
                <w:szCs w:val="20"/>
              </w:rPr>
            </w:pPr>
          </w:p>
        </w:tc>
        <w:tc>
          <w:tcPr>
            <w:tcW w:w="722" w:type="dxa"/>
          </w:tcPr>
          <w:p w:rsidR="00D05071" w:rsidRPr="00365321" w:rsidRDefault="00D05071" w:rsidP="00D05071">
            <w:pPr>
              <w:pStyle w:val="afffd"/>
              <w:suppressAutoHyphens/>
              <w:snapToGrid w:val="0"/>
              <w:jc w:val="center"/>
              <w:rPr>
                <w:b/>
                <w:sz w:val="20"/>
                <w:szCs w:val="20"/>
              </w:rPr>
            </w:pPr>
            <w:r w:rsidRPr="00365321">
              <w:rPr>
                <w:b/>
                <w:sz w:val="20"/>
                <w:szCs w:val="20"/>
              </w:rPr>
              <w:t>8,2</w:t>
            </w:r>
          </w:p>
        </w:tc>
        <w:tc>
          <w:tcPr>
            <w:tcW w:w="903" w:type="dxa"/>
          </w:tcPr>
          <w:p w:rsidR="00D05071" w:rsidRPr="00365321" w:rsidRDefault="00D05071" w:rsidP="00D05071">
            <w:pPr>
              <w:pStyle w:val="afffd"/>
              <w:suppressAutoHyphens/>
              <w:snapToGrid w:val="0"/>
              <w:jc w:val="center"/>
              <w:rPr>
                <w:b/>
                <w:sz w:val="20"/>
                <w:szCs w:val="20"/>
              </w:rPr>
            </w:pPr>
          </w:p>
        </w:tc>
      </w:tr>
      <w:tr w:rsidR="00D05071" w:rsidRPr="00365321" w:rsidTr="00D05071">
        <w:trPr>
          <w:trHeight w:val="247"/>
        </w:trPr>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1.1</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D05071" w:rsidRPr="00365321" w:rsidRDefault="00D05071" w:rsidP="00D05071">
            <w:pPr>
              <w:pStyle w:val="afffd"/>
              <w:suppressAutoHyphens/>
              <w:snapToGrid w:val="0"/>
              <w:jc w:val="center"/>
              <w:rPr>
                <w:sz w:val="20"/>
                <w:szCs w:val="20"/>
              </w:rPr>
            </w:pPr>
          </w:p>
        </w:tc>
        <w:tc>
          <w:tcPr>
            <w:tcW w:w="720" w:type="dxa"/>
            <w:vAlign w:val="center"/>
          </w:tcPr>
          <w:p w:rsidR="00D05071" w:rsidRPr="00365321" w:rsidRDefault="00D05071" w:rsidP="00D05071">
            <w:pPr>
              <w:tabs>
                <w:tab w:val="left" w:pos="900"/>
              </w:tabs>
              <w:spacing w:before="0" w:beforeAutospacing="0" w:after="0" w:afterAutospacing="0"/>
              <w:jc w:val="center"/>
              <w:rPr>
                <w:sz w:val="20"/>
                <w:szCs w:val="20"/>
              </w:rPr>
            </w:pPr>
            <w:r w:rsidRPr="00365321">
              <w:rPr>
                <w:sz w:val="20"/>
                <w:szCs w:val="20"/>
              </w:rPr>
              <w:t>4</w:t>
            </w:r>
          </w:p>
        </w:tc>
        <w:tc>
          <w:tcPr>
            <w:tcW w:w="933" w:type="dxa"/>
          </w:tcPr>
          <w:p w:rsidR="00D05071" w:rsidRPr="00365321" w:rsidRDefault="00D05071" w:rsidP="00D05071">
            <w:pPr>
              <w:tabs>
                <w:tab w:val="left" w:pos="900"/>
              </w:tabs>
              <w:spacing w:before="0" w:beforeAutospacing="0" w:after="0" w:afterAutospacing="0"/>
              <w:jc w:val="center"/>
              <w:rPr>
                <w:b/>
                <w:sz w:val="20"/>
                <w:szCs w:val="20"/>
              </w:rPr>
            </w:pPr>
          </w:p>
        </w:tc>
        <w:tc>
          <w:tcPr>
            <w:tcW w:w="722" w:type="dxa"/>
          </w:tcPr>
          <w:p w:rsidR="00D05071" w:rsidRPr="00365321" w:rsidRDefault="00D05071" w:rsidP="00D05071">
            <w:pPr>
              <w:pStyle w:val="afffd"/>
              <w:suppressAutoHyphens/>
              <w:snapToGrid w:val="0"/>
              <w:jc w:val="center"/>
              <w:rPr>
                <w:sz w:val="20"/>
                <w:szCs w:val="20"/>
              </w:rPr>
            </w:pPr>
            <w:r w:rsidRPr="00365321">
              <w:rPr>
                <w:sz w:val="20"/>
                <w:szCs w:val="20"/>
              </w:rPr>
              <w:t>2</w:t>
            </w:r>
          </w:p>
        </w:tc>
        <w:tc>
          <w:tcPr>
            <w:tcW w:w="903" w:type="dxa"/>
          </w:tcPr>
          <w:p w:rsidR="00D05071" w:rsidRPr="00365321" w:rsidRDefault="00D05071" w:rsidP="00D05071">
            <w:pPr>
              <w:pStyle w:val="afffd"/>
              <w:suppressAutoHyphens/>
              <w:snapToGrid w:val="0"/>
              <w:jc w:val="center"/>
              <w:rPr>
                <w:sz w:val="20"/>
                <w:szCs w:val="20"/>
              </w:rPr>
            </w:pP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1.2</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D05071" w:rsidRPr="00365321" w:rsidRDefault="00D05071" w:rsidP="00D05071">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900" w:type="dxa"/>
          </w:tcPr>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p>
        </w:tc>
        <w:tc>
          <w:tcPr>
            <w:tcW w:w="720" w:type="dxa"/>
          </w:tcPr>
          <w:p w:rsidR="00D05071" w:rsidRPr="00365321" w:rsidRDefault="00D05071" w:rsidP="00D05071">
            <w:pPr>
              <w:tabs>
                <w:tab w:val="left" w:pos="900"/>
              </w:tabs>
              <w:spacing w:before="0" w:beforeAutospacing="0" w:after="0" w:afterAutospacing="0"/>
              <w:jc w:val="center"/>
              <w:rPr>
                <w:sz w:val="20"/>
                <w:szCs w:val="20"/>
              </w:rPr>
            </w:pPr>
            <w:r w:rsidRPr="00365321">
              <w:rPr>
                <w:sz w:val="20"/>
                <w:szCs w:val="20"/>
              </w:rPr>
              <w:t>8</w:t>
            </w:r>
          </w:p>
        </w:tc>
        <w:tc>
          <w:tcPr>
            <w:tcW w:w="933" w:type="dxa"/>
          </w:tcPr>
          <w:p w:rsidR="00D05071" w:rsidRPr="00365321" w:rsidRDefault="00D05071" w:rsidP="00D05071">
            <w:pPr>
              <w:tabs>
                <w:tab w:val="left" w:pos="900"/>
              </w:tabs>
              <w:spacing w:before="0" w:beforeAutospacing="0" w:after="0" w:afterAutospacing="0"/>
              <w:jc w:val="center"/>
              <w:rPr>
                <w:sz w:val="20"/>
                <w:szCs w:val="20"/>
              </w:rPr>
            </w:pPr>
          </w:p>
        </w:tc>
        <w:tc>
          <w:tcPr>
            <w:tcW w:w="722" w:type="dxa"/>
          </w:tcPr>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3" w:type="dxa"/>
          </w:tcPr>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1.2.1</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 xml:space="preserve">семинар-дискуссия, </w:t>
            </w:r>
          </w:p>
          <w:p w:rsidR="00D05071" w:rsidRPr="00365321" w:rsidRDefault="00D05071" w:rsidP="00D05071">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D05071" w:rsidRPr="00365321" w:rsidRDefault="00D05071" w:rsidP="00D05071">
            <w:pPr>
              <w:suppressAutoHyphens/>
              <w:snapToGrid w:val="0"/>
              <w:spacing w:before="0" w:beforeAutospacing="0" w:after="0" w:afterAutospacing="0"/>
              <w:jc w:val="center"/>
              <w:rPr>
                <w:sz w:val="20"/>
                <w:szCs w:val="20"/>
              </w:rPr>
            </w:pPr>
          </w:p>
        </w:tc>
        <w:tc>
          <w:tcPr>
            <w:tcW w:w="900" w:type="dxa"/>
          </w:tcPr>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720" w:type="dxa"/>
          </w:tcPr>
          <w:p w:rsidR="00D05071" w:rsidRPr="00365321" w:rsidRDefault="00D05071" w:rsidP="00D05071">
            <w:pPr>
              <w:tabs>
                <w:tab w:val="left" w:pos="900"/>
              </w:tabs>
              <w:spacing w:before="0" w:beforeAutospacing="0" w:after="0" w:afterAutospacing="0"/>
              <w:jc w:val="center"/>
              <w:rPr>
                <w:sz w:val="20"/>
                <w:szCs w:val="20"/>
              </w:rPr>
            </w:pPr>
          </w:p>
        </w:tc>
        <w:tc>
          <w:tcPr>
            <w:tcW w:w="933" w:type="dxa"/>
          </w:tcPr>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D05071" w:rsidRPr="00365321" w:rsidRDefault="00D05071" w:rsidP="00D05071">
            <w:pPr>
              <w:tabs>
                <w:tab w:val="left" w:pos="900"/>
              </w:tabs>
              <w:spacing w:before="0" w:beforeAutospacing="0" w:after="0" w:afterAutospacing="0"/>
              <w:jc w:val="center"/>
              <w:rPr>
                <w:sz w:val="20"/>
                <w:szCs w:val="20"/>
              </w:rPr>
            </w:pPr>
            <w:r w:rsidRPr="00365321">
              <w:rPr>
                <w:sz w:val="20"/>
                <w:szCs w:val="20"/>
              </w:rPr>
              <w:t>8</w:t>
            </w:r>
          </w:p>
        </w:tc>
        <w:tc>
          <w:tcPr>
            <w:tcW w:w="722" w:type="dxa"/>
          </w:tcPr>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p>
          <w:p w:rsidR="00D05071" w:rsidRPr="00365321" w:rsidRDefault="00D05071" w:rsidP="00D05071">
            <w:pPr>
              <w:pStyle w:val="261"/>
              <w:suppressAutoHyphens/>
              <w:snapToGrid w:val="0"/>
              <w:spacing w:line="240" w:lineRule="auto"/>
              <w:rPr>
                <w:rFonts w:ascii="Times New Roman" w:eastAsia="Times New Roman" w:hAnsi="Times New Roman"/>
                <w:b w:val="0"/>
                <w:bCs/>
                <w:sz w:val="20"/>
              </w:rPr>
            </w:pPr>
          </w:p>
        </w:tc>
        <w:tc>
          <w:tcPr>
            <w:tcW w:w="903" w:type="dxa"/>
          </w:tcPr>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1.2.2</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D05071" w:rsidRPr="00365321" w:rsidRDefault="00D05071" w:rsidP="00D05071">
            <w:pPr>
              <w:pStyle w:val="afffd"/>
              <w:suppressAutoHyphens/>
              <w:snapToGrid w:val="0"/>
              <w:jc w:val="center"/>
              <w:rPr>
                <w:sz w:val="20"/>
                <w:szCs w:val="20"/>
              </w:rPr>
            </w:pPr>
          </w:p>
        </w:tc>
        <w:tc>
          <w:tcPr>
            <w:tcW w:w="720"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D05071" w:rsidRPr="00365321" w:rsidRDefault="00D05071" w:rsidP="00D05071">
            <w:pPr>
              <w:tabs>
                <w:tab w:val="left" w:pos="900"/>
              </w:tabs>
              <w:spacing w:before="0" w:beforeAutospacing="0" w:after="0" w:afterAutospacing="0"/>
              <w:jc w:val="center"/>
              <w:rPr>
                <w:b/>
                <w:sz w:val="20"/>
                <w:szCs w:val="20"/>
              </w:rPr>
            </w:pPr>
          </w:p>
        </w:tc>
        <w:tc>
          <w:tcPr>
            <w:tcW w:w="722" w:type="dxa"/>
          </w:tcPr>
          <w:p w:rsidR="00D05071" w:rsidRPr="00365321" w:rsidRDefault="00D05071" w:rsidP="00D05071">
            <w:pPr>
              <w:pStyle w:val="afffd"/>
              <w:suppressAutoHyphens/>
              <w:snapToGrid w:val="0"/>
              <w:jc w:val="center"/>
              <w:rPr>
                <w:sz w:val="20"/>
                <w:szCs w:val="20"/>
              </w:rPr>
            </w:pPr>
            <w:r w:rsidRPr="00365321">
              <w:rPr>
                <w:sz w:val="20"/>
                <w:szCs w:val="20"/>
              </w:rPr>
              <w:t>-</w:t>
            </w:r>
          </w:p>
        </w:tc>
        <w:tc>
          <w:tcPr>
            <w:tcW w:w="903" w:type="dxa"/>
          </w:tcPr>
          <w:p w:rsidR="00D05071" w:rsidRPr="00365321" w:rsidRDefault="00D05071" w:rsidP="00D05071">
            <w:pPr>
              <w:pStyle w:val="afffd"/>
              <w:suppressAutoHyphens/>
              <w:snapToGrid w:val="0"/>
              <w:jc w:val="center"/>
              <w:rPr>
                <w:sz w:val="20"/>
                <w:szCs w:val="20"/>
              </w:rPr>
            </w:pP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1.2.3</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w:t>
            </w:r>
          </w:p>
          <w:p w:rsidR="00D05071" w:rsidRPr="00365321" w:rsidRDefault="00D05071" w:rsidP="00D05071">
            <w:pPr>
              <w:pStyle w:val="afffd"/>
              <w:suppressAutoHyphens/>
              <w:snapToGrid w:val="0"/>
              <w:jc w:val="center"/>
              <w:rPr>
                <w:sz w:val="20"/>
                <w:szCs w:val="20"/>
              </w:rPr>
            </w:pPr>
          </w:p>
        </w:tc>
        <w:tc>
          <w:tcPr>
            <w:tcW w:w="900" w:type="dxa"/>
          </w:tcPr>
          <w:p w:rsidR="00D05071" w:rsidRPr="00365321" w:rsidRDefault="00D05071" w:rsidP="00D05071">
            <w:pPr>
              <w:suppressAutoHyphens/>
              <w:snapToGrid w:val="0"/>
              <w:spacing w:before="0" w:beforeAutospacing="0" w:after="0" w:afterAutospacing="0"/>
              <w:jc w:val="center"/>
              <w:rPr>
                <w:sz w:val="20"/>
                <w:szCs w:val="20"/>
              </w:rPr>
            </w:pPr>
          </w:p>
        </w:tc>
        <w:tc>
          <w:tcPr>
            <w:tcW w:w="720"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w:t>
            </w:r>
          </w:p>
          <w:p w:rsidR="00D05071" w:rsidRPr="00365321" w:rsidRDefault="00D05071" w:rsidP="00D05071">
            <w:pPr>
              <w:pStyle w:val="afffd"/>
              <w:suppressAutoHyphens/>
              <w:snapToGrid w:val="0"/>
              <w:jc w:val="center"/>
              <w:rPr>
                <w:sz w:val="20"/>
                <w:szCs w:val="20"/>
              </w:rPr>
            </w:pPr>
          </w:p>
        </w:tc>
        <w:tc>
          <w:tcPr>
            <w:tcW w:w="933" w:type="dxa"/>
          </w:tcPr>
          <w:p w:rsidR="00D05071" w:rsidRPr="00365321" w:rsidRDefault="00D05071" w:rsidP="00D05071">
            <w:pPr>
              <w:tabs>
                <w:tab w:val="left" w:pos="900"/>
              </w:tabs>
              <w:spacing w:before="0" w:beforeAutospacing="0" w:after="0" w:afterAutospacing="0"/>
              <w:jc w:val="center"/>
              <w:rPr>
                <w:b/>
                <w:sz w:val="20"/>
                <w:szCs w:val="20"/>
              </w:rPr>
            </w:pPr>
          </w:p>
        </w:tc>
        <w:tc>
          <w:tcPr>
            <w:tcW w:w="722"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w:t>
            </w:r>
          </w:p>
          <w:p w:rsidR="00D05071" w:rsidRPr="00365321" w:rsidRDefault="00D05071" w:rsidP="00D05071">
            <w:pPr>
              <w:suppressAutoHyphens/>
              <w:snapToGrid w:val="0"/>
              <w:spacing w:before="0" w:beforeAutospacing="0" w:after="0" w:afterAutospacing="0"/>
              <w:jc w:val="center"/>
              <w:rPr>
                <w:sz w:val="20"/>
                <w:szCs w:val="20"/>
              </w:rPr>
            </w:pPr>
          </w:p>
        </w:tc>
        <w:tc>
          <w:tcPr>
            <w:tcW w:w="903" w:type="dxa"/>
          </w:tcPr>
          <w:p w:rsidR="00D05071" w:rsidRPr="00365321" w:rsidRDefault="00D05071" w:rsidP="00D05071">
            <w:pPr>
              <w:suppressAutoHyphens/>
              <w:snapToGrid w:val="0"/>
              <w:spacing w:before="0" w:beforeAutospacing="0" w:after="0" w:afterAutospacing="0"/>
              <w:jc w:val="center"/>
              <w:rPr>
                <w:sz w:val="20"/>
                <w:szCs w:val="20"/>
              </w:rPr>
            </w:pP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1.3</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D05071" w:rsidRPr="00365321" w:rsidRDefault="00D05071" w:rsidP="00D05071">
            <w:pPr>
              <w:pStyle w:val="afffd"/>
              <w:suppressAutoHyphens/>
              <w:snapToGrid w:val="0"/>
              <w:jc w:val="center"/>
              <w:rPr>
                <w:sz w:val="20"/>
                <w:szCs w:val="20"/>
              </w:rPr>
            </w:pPr>
            <w:r w:rsidRPr="00365321">
              <w:rPr>
                <w:sz w:val="20"/>
                <w:szCs w:val="20"/>
              </w:rPr>
              <w:t>2,2</w:t>
            </w:r>
          </w:p>
        </w:tc>
        <w:tc>
          <w:tcPr>
            <w:tcW w:w="900" w:type="dxa"/>
          </w:tcPr>
          <w:p w:rsidR="00D05071" w:rsidRPr="00365321" w:rsidRDefault="00D05071" w:rsidP="00D05071">
            <w:pPr>
              <w:suppressAutoHyphens/>
              <w:snapToGrid w:val="0"/>
              <w:spacing w:before="0" w:beforeAutospacing="0" w:after="0" w:afterAutospacing="0"/>
              <w:jc w:val="center"/>
              <w:rPr>
                <w:sz w:val="20"/>
                <w:szCs w:val="20"/>
              </w:rPr>
            </w:pPr>
          </w:p>
        </w:tc>
        <w:tc>
          <w:tcPr>
            <w:tcW w:w="720" w:type="dxa"/>
          </w:tcPr>
          <w:p w:rsidR="00D05071" w:rsidRPr="00365321" w:rsidRDefault="00D05071" w:rsidP="00D05071">
            <w:pPr>
              <w:tabs>
                <w:tab w:val="left" w:pos="900"/>
              </w:tabs>
              <w:spacing w:before="0" w:beforeAutospacing="0" w:after="0" w:afterAutospacing="0"/>
              <w:jc w:val="center"/>
              <w:rPr>
                <w:sz w:val="20"/>
                <w:szCs w:val="20"/>
              </w:rPr>
            </w:pPr>
            <w:r w:rsidRPr="00365321">
              <w:rPr>
                <w:sz w:val="20"/>
                <w:szCs w:val="20"/>
              </w:rPr>
              <w:t>2,2</w:t>
            </w:r>
          </w:p>
        </w:tc>
        <w:tc>
          <w:tcPr>
            <w:tcW w:w="933" w:type="dxa"/>
          </w:tcPr>
          <w:p w:rsidR="00D05071" w:rsidRPr="00365321" w:rsidRDefault="00D05071" w:rsidP="00D05071">
            <w:pPr>
              <w:tabs>
                <w:tab w:val="left" w:pos="900"/>
              </w:tabs>
              <w:spacing w:before="0" w:beforeAutospacing="0" w:after="0" w:afterAutospacing="0"/>
              <w:jc w:val="center"/>
              <w:rPr>
                <w:b/>
                <w:sz w:val="20"/>
                <w:szCs w:val="20"/>
              </w:rPr>
            </w:pPr>
          </w:p>
        </w:tc>
        <w:tc>
          <w:tcPr>
            <w:tcW w:w="722"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D05071" w:rsidRPr="00365321" w:rsidRDefault="00D05071" w:rsidP="00D05071">
            <w:pPr>
              <w:suppressAutoHyphens/>
              <w:snapToGrid w:val="0"/>
              <w:spacing w:before="0" w:beforeAutospacing="0" w:after="0" w:afterAutospacing="0"/>
              <w:jc w:val="center"/>
              <w:rPr>
                <w:sz w:val="20"/>
                <w:szCs w:val="20"/>
              </w:rPr>
            </w:pP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1.3.1</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D05071" w:rsidRPr="00365321" w:rsidRDefault="00D05071" w:rsidP="00D05071">
            <w:pPr>
              <w:suppressAutoHyphens/>
              <w:snapToGrid w:val="0"/>
              <w:spacing w:before="0" w:beforeAutospacing="0" w:after="0" w:afterAutospacing="0"/>
              <w:jc w:val="center"/>
              <w:rPr>
                <w:sz w:val="20"/>
                <w:szCs w:val="20"/>
              </w:rPr>
            </w:pPr>
          </w:p>
        </w:tc>
        <w:tc>
          <w:tcPr>
            <w:tcW w:w="900"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D05071" w:rsidRPr="00365321" w:rsidRDefault="00D05071" w:rsidP="00D05071">
            <w:pPr>
              <w:tabs>
                <w:tab w:val="left" w:pos="900"/>
              </w:tabs>
              <w:spacing w:before="0" w:beforeAutospacing="0" w:after="0" w:afterAutospacing="0"/>
              <w:jc w:val="center"/>
              <w:rPr>
                <w:b/>
                <w:sz w:val="20"/>
                <w:szCs w:val="20"/>
              </w:rPr>
            </w:pPr>
          </w:p>
        </w:tc>
        <w:tc>
          <w:tcPr>
            <w:tcW w:w="933"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2</w:t>
            </w:r>
          </w:p>
        </w:tc>
        <w:tc>
          <w:tcPr>
            <w:tcW w:w="722" w:type="dxa"/>
          </w:tcPr>
          <w:p w:rsidR="00D05071" w:rsidRPr="00365321" w:rsidRDefault="00D05071" w:rsidP="00D05071">
            <w:pPr>
              <w:suppressAutoHyphens/>
              <w:snapToGrid w:val="0"/>
              <w:spacing w:before="0" w:beforeAutospacing="0" w:after="0" w:afterAutospacing="0"/>
              <w:jc w:val="center"/>
              <w:rPr>
                <w:sz w:val="20"/>
                <w:szCs w:val="20"/>
              </w:rPr>
            </w:pPr>
          </w:p>
        </w:tc>
        <w:tc>
          <w:tcPr>
            <w:tcW w:w="903"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2</w:t>
            </w: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1.3.2</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D05071" w:rsidRPr="00365321" w:rsidRDefault="00D05071" w:rsidP="00D05071">
            <w:pPr>
              <w:suppressAutoHyphens/>
              <w:snapToGrid w:val="0"/>
              <w:spacing w:before="0" w:beforeAutospacing="0" w:after="0" w:afterAutospacing="0"/>
              <w:jc w:val="center"/>
              <w:rPr>
                <w:sz w:val="20"/>
                <w:szCs w:val="20"/>
              </w:rPr>
            </w:pPr>
          </w:p>
        </w:tc>
        <w:tc>
          <w:tcPr>
            <w:tcW w:w="900"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D05071" w:rsidRPr="00365321" w:rsidRDefault="00D05071" w:rsidP="00D05071">
            <w:pPr>
              <w:tabs>
                <w:tab w:val="left" w:pos="900"/>
              </w:tabs>
              <w:spacing w:before="0" w:beforeAutospacing="0" w:after="0" w:afterAutospacing="0"/>
              <w:jc w:val="center"/>
              <w:rPr>
                <w:b/>
                <w:sz w:val="20"/>
                <w:szCs w:val="20"/>
              </w:rPr>
            </w:pPr>
          </w:p>
        </w:tc>
        <w:tc>
          <w:tcPr>
            <w:tcW w:w="933"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0,2</w:t>
            </w:r>
          </w:p>
        </w:tc>
        <w:tc>
          <w:tcPr>
            <w:tcW w:w="722" w:type="dxa"/>
          </w:tcPr>
          <w:p w:rsidR="00D05071" w:rsidRPr="00365321" w:rsidRDefault="00D05071" w:rsidP="00D05071">
            <w:pPr>
              <w:suppressAutoHyphens/>
              <w:snapToGrid w:val="0"/>
              <w:spacing w:before="0" w:beforeAutospacing="0" w:after="0" w:afterAutospacing="0"/>
              <w:jc w:val="center"/>
              <w:rPr>
                <w:sz w:val="20"/>
                <w:szCs w:val="20"/>
              </w:rPr>
            </w:pPr>
          </w:p>
        </w:tc>
        <w:tc>
          <w:tcPr>
            <w:tcW w:w="903"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0,2</w:t>
            </w: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b/>
                <w:sz w:val="20"/>
                <w:szCs w:val="20"/>
              </w:rPr>
              <w:t>2</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D05071" w:rsidRPr="00365321" w:rsidRDefault="00D05071" w:rsidP="00D05071">
            <w:pPr>
              <w:suppressAutoHyphens/>
              <w:snapToGrid w:val="0"/>
              <w:spacing w:before="0" w:beforeAutospacing="0" w:after="0" w:afterAutospacing="0"/>
              <w:jc w:val="center"/>
              <w:rPr>
                <w:sz w:val="20"/>
                <w:szCs w:val="20"/>
              </w:rPr>
            </w:pPr>
            <w:r w:rsidRPr="00365321">
              <w:rPr>
                <w:b/>
                <w:sz w:val="20"/>
                <w:szCs w:val="20"/>
              </w:rPr>
              <w:t>78</w:t>
            </w:r>
          </w:p>
        </w:tc>
        <w:tc>
          <w:tcPr>
            <w:tcW w:w="900" w:type="dxa"/>
          </w:tcPr>
          <w:p w:rsidR="00D05071" w:rsidRPr="00365321" w:rsidRDefault="00D05071" w:rsidP="00D05071">
            <w:pPr>
              <w:suppressAutoHyphens/>
              <w:snapToGrid w:val="0"/>
              <w:spacing w:before="0" w:beforeAutospacing="0" w:after="0" w:afterAutospacing="0"/>
              <w:jc w:val="center"/>
              <w:rPr>
                <w:sz w:val="20"/>
                <w:szCs w:val="20"/>
              </w:rPr>
            </w:pPr>
          </w:p>
        </w:tc>
        <w:tc>
          <w:tcPr>
            <w:tcW w:w="720" w:type="dxa"/>
            <w:vAlign w:val="center"/>
          </w:tcPr>
          <w:p w:rsidR="00D05071" w:rsidRPr="00365321" w:rsidRDefault="00D05071" w:rsidP="00D05071">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D05071" w:rsidRPr="00365321" w:rsidRDefault="00D05071" w:rsidP="00D05071">
            <w:pPr>
              <w:tabs>
                <w:tab w:val="left" w:pos="900"/>
              </w:tabs>
              <w:spacing w:before="0" w:beforeAutospacing="0" w:after="0" w:afterAutospacing="0"/>
              <w:jc w:val="center"/>
              <w:rPr>
                <w:b/>
                <w:sz w:val="20"/>
                <w:szCs w:val="20"/>
              </w:rPr>
            </w:pPr>
          </w:p>
        </w:tc>
        <w:tc>
          <w:tcPr>
            <w:tcW w:w="722" w:type="dxa"/>
          </w:tcPr>
          <w:p w:rsidR="00D05071" w:rsidRPr="00365321" w:rsidRDefault="00D05071" w:rsidP="00D05071">
            <w:pPr>
              <w:suppressAutoHyphens/>
              <w:snapToGrid w:val="0"/>
              <w:spacing w:before="0" w:beforeAutospacing="0" w:after="0" w:afterAutospacing="0"/>
              <w:jc w:val="center"/>
              <w:rPr>
                <w:sz w:val="20"/>
                <w:szCs w:val="20"/>
              </w:rPr>
            </w:pPr>
            <w:r w:rsidRPr="00365321">
              <w:rPr>
                <w:b/>
                <w:sz w:val="20"/>
                <w:szCs w:val="20"/>
              </w:rPr>
              <w:t>93</w:t>
            </w:r>
          </w:p>
        </w:tc>
        <w:tc>
          <w:tcPr>
            <w:tcW w:w="903" w:type="dxa"/>
          </w:tcPr>
          <w:p w:rsidR="00D05071" w:rsidRPr="00365321" w:rsidRDefault="00D05071" w:rsidP="00D05071">
            <w:pPr>
              <w:suppressAutoHyphens/>
              <w:snapToGrid w:val="0"/>
              <w:spacing w:before="0" w:beforeAutospacing="0" w:after="0" w:afterAutospacing="0"/>
              <w:jc w:val="center"/>
              <w:rPr>
                <w:sz w:val="20"/>
                <w:szCs w:val="20"/>
              </w:rPr>
            </w:pPr>
          </w:p>
        </w:tc>
      </w:tr>
      <w:tr w:rsidR="00D05071" w:rsidRPr="00365321" w:rsidTr="00D05071">
        <w:tc>
          <w:tcPr>
            <w:tcW w:w="720" w:type="dxa"/>
          </w:tcPr>
          <w:p w:rsidR="00D05071" w:rsidRPr="00365321" w:rsidRDefault="00D05071" w:rsidP="00D05071">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D05071" w:rsidRPr="00365321" w:rsidRDefault="00D05071" w:rsidP="00D05071">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D05071" w:rsidRPr="00365321" w:rsidRDefault="00D05071" w:rsidP="00D05071">
            <w:pPr>
              <w:tabs>
                <w:tab w:val="left" w:pos="900"/>
              </w:tabs>
              <w:spacing w:before="0" w:beforeAutospacing="0" w:after="0" w:afterAutospacing="0"/>
              <w:jc w:val="center"/>
              <w:rPr>
                <w:sz w:val="20"/>
                <w:szCs w:val="20"/>
              </w:rPr>
            </w:pPr>
          </w:p>
          <w:p w:rsidR="00D05071" w:rsidRPr="00365321" w:rsidRDefault="00D05071" w:rsidP="00D05071">
            <w:pPr>
              <w:tabs>
                <w:tab w:val="left" w:pos="900"/>
              </w:tabs>
              <w:spacing w:before="0" w:beforeAutospacing="0" w:after="0" w:afterAutospacing="0"/>
              <w:jc w:val="center"/>
              <w:rPr>
                <w:sz w:val="20"/>
                <w:szCs w:val="20"/>
              </w:rPr>
            </w:pPr>
          </w:p>
          <w:p w:rsidR="00D05071" w:rsidRPr="00365321" w:rsidRDefault="00D05071" w:rsidP="00D05071">
            <w:pPr>
              <w:suppressAutoHyphens/>
              <w:snapToGrid w:val="0"/>
              <w:spacing w:before="0" w:beforeAutospacing="0" w:after="0" w:afterAutospacing="0"/>
              <w:jc w:val="center"/>
              <w:rPr>
                <w:b/>
                <w:sz w:val="20"/>
                <w:szCs w:val="20"/>
              </w:rPr>
            </w:pPr>
            <w:r w:rsidRPr="00365321">
              <w:rPr>
                <w:sz w:val="20"/>
                <w:szCs w:val="20"/>
              </w:rPr>
              <w:t>78</w:t>
            </w:r>
          </w:p>
        </w:tc>
        <w:tc>
          <w:tcPr>
            <w:tcW w:w="900" w:type="dxa"/>
          </w:tcPr>
          <w:p w:rsidR="00D05071" w:rsidRPr="00365321" w:rsidRDefault="00D05071" w:rsidP="00D05071">
            <w:pPr>
              <w:pStyle w:val="afffd"/>
              <w:suppressAutoHyphens/>
              <w:snapToGrid w:val="0"/>
              <w:jc w:val="center"/>
              <w:rPr>
                <w:b/>
                <w:sz w:val="20"/>
                <w:szCs w:val="20"/>
              </w:rPr>
            </w:pPr>
          </w:p>
        </w:tc>
        <w:tc>
          <w:tcPr>
            <w:tcW w:w="720" w:type="dxa"/>
          </w:tcPr>
          <w:p w:rsidR="00D05071" w:rsidRPr="00365321" w:rsidRDefault="00D05071" w:rsidP="00D05071">
            <w:pPr>
              <w:tabs>
                <w:tab w:val="left" w:pos="900"/>
              </w:tabs>
              <w:spacing w:before="0" w:beforeAutospacing="0" w:after="0" w:afterAutospacing="0"/>
              <w:jc w:val="center"/>
              <w:rPr>
                <w:sz w:val="20"/>
                <w:szCs w:val="20"/>
              </w:rPr>
            </w:pPr>
          </w:p>
          <w:p w:rsidR="00D05071" w:rsidRPr="00365321" w:rsidRDefault="00D05071" w:rsidP="00D05071">
            <w:pPr>
              <w:tabs>
                <w:tab w:val="left" w:pos="900"/>
              </w:tabs>
              <w:spacing w:before="0" w:beforeAutospacing="0" w:after="0" w:afterAutospacing="0"/>
              <w:jc w:val="center"/>
              <w:rPr>
                <w:sz w:val="20"/>
                <w:szCs w:val="20"/>
              </w:rPr>
            </w:pPr>
          </w:p>
          <w:p w:rsidR="00D05071" w:rsidRPr="00365321" w:rsidRDefault="00D05071" w:rsidP="00D05071">
            <w:pPr>
              <w:tabs>
                <w:tab w:val="left" w:pos="900"/>
              </w:tabs>
              <w:spacing w:before="0" w:beforeAutospacing="0" w:after="0" w:afterAutospacing="0"/>
              <w:jc w:val="center"/>
              <w:rPr>
                <w:sz w:val="20"/>
                <w:szCs w:val="20"/>
              </w:rPr>
            </w:pPr>
            <w:r w:rsidRPr="00365321">
              <w:rPr>
                <w:sz w:val="20"/>
                <w:szCs w:val="20"/>
              </w:rPr>
              <w:t>78</w:t>
            </w:r>
          </w:p>
        </w:tc>
        <w:tc>
          <w:tcPr>
            <w:tcW w:w="933" w:type="dxa"/>
          </w:tcPr>
          <w:p w:rsidR="00D05071" w:rsidRPr="00365321" w:rsidRDefault="00D05071" w:rsidP="00D05071">
            <w:pPr>
              <w:tabs>
                <w:tab w:val="left" w:pos="900"/>
              </w:tabs>
              <w:spacing w:before="0" w:beforeAutospacing="0" w:after="0" w:afterAutospacing="0"/>
              <w:jc w:val="center"/>
              <w:rPr>
                <w:b/>
                <w:sz w:val="20"/>
                <w:szCs w:val="20"/>
              </w:rPr>
            </w:pPr>
          </w:p>
        </w:tc>
        <w:tc>
          <w:tcPr>
            <w:tcW w:w="722" w:type="dxa"/>
          </w:tcPr>
          <w:p w:rsidR="00D05071" w:rsidRPr="00365321" w:rsidRDefault="00D05071" w:rsidP="00D05071">
            <w:pPr>
              <w:pStyle w:val="afffd"/>
              <w:suppressAutoHyphens/>
              <w:snapToGrid w:val="0"/>
              <w:jc w:val="center"/>
              <w:rPr>
                <w:sz w:val="20"/>
                <w:szCs w:val="20"/>
              </w:rPr>
            </w:pPr>
          </w:p>
          <w:p w:rsidR="00D05071" w:rsidRPr="00365321" w:rsidRDefault="00D05071" w:rsidP="00D05071">
            <w:pPr>
              <w:pStyle w:val="afffd"/>
              <w:suppressAutoHyphens/>
              <w:snapToGrid w:val="0"/>
              <w:jc w:val="center"/>
              <w:rPr>
                <w:sz w:val="20"/>
                <w:szCs w:val="20"/>
              </w:rPr>
            </w:pPr>
          </w:p>
          <w:p w:rsidR="00D05071" w:rsidRPr="00365321" w:rsidRDefault="00D05071" w:rsidP="00D05071">
            <w:pPr>
              <w:pStyle w:val="afffd"/>
              <w:suppressAutoHyphens/>
              <w:snapToGrid w:val="0"/>
              <w:jc w:val="center"/>
              <w:rPr>
                <w:b/>
                <w:sz w:val="20"/>
                <w:szCs w:val="20"/>
              </w:rPr>
            </w:pPr>
            <w:r w:rsidRPr="00365321">
              <w:rPr>
                <w:sz w:val="20"/>
                <w:szCs w:val="20"/>
              </w:rPr>
              <w:t>93</w:t>
            </w:r>
          </w:p>
        </w:tc>
        <w:tc>
          <w:tcPr>
            <w:tcW w:w="903" w:type="dxa"/>
          </w:tcPr>
          <w:p w:rsidR="00D05071" w:rsidRPr="00365321" w:rsidRDefault="00D05071" w:rsidP="00D05071">
            <w:pPr>
              <w:pStyle w:val="afffd"/>
              <w:suppressAutoHyphens/>
              <w:snapToGrid w:val="0"/>
              <w:jc w:val="center"/>
              <w:rPr>
                <w:b/>
                <w:sz w:val="20"/>
                <w:szCs w:val="20"/>
              </w:rPr>
            </w:pPr>
          </w:p>
        </w:tc>
      </w:tr>
      <w:tr w:rsidR="00D05071" w:rsidRPr="00365321" w:rsidTr="00D05071">
        <w:tc>
          <w:tcPr>
            <w:tcW w:w="720" w:type="dxa"/>
          </w:tcPr>
          <w:p w:rsidR="00D05071" w:rsidRPr="00365321" w:rsidRDefault="00D05071" w:rsidP="00D05071">
            <w:pPr>
              <w:suppressAutoHyphens/>
              <w:spacing w:before="0" w:beforeAutospacing="0" w:after="0" w:afterAutospacing="0"/>
              <w:rPr>
                <w:sz w:val="20"/>
                <w:szCs w:val="20"/>
              </w:rPr>
            </w:pPr>
            <w:r w:rsidRPr="00365321">
              <w:rPr>
                <w:sz w:val="20"/>
                <w:szCs w:val="20"/>
              </w:rPr>
              <w:t>2.2</w:t>
            </w:r>
          </w:p>
        </w:tc>
        <w:tc>
          <w:tcPr>
            <w:tcW w:w="4537" w:type="dxa"/>
          </w:tcPr>
          <w:p w:rsidR="00D05071" w:rsidRPr="00365321" w:rsidRDefault="00D05071" w:rsidP="00D05071">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D05071" w:rsidRPr="00365321" w:rsidRDefault="00D05071" w:rsidP="00D05071">
            <w:pPr>
              <w:pStyle w:val="afffd"/>
              <w:suppressAutoHyphens/>
              <w:snapToGrid w:val="0"/>
              <w:jc w:val="center"/>
              <w:rPr>
                <w:b/>
                <w:sz w:val="20"/>
                <w:szCs w:val="20"/>
              </w:rPr>
            </w:pPr>
            <w:r w:rsidRPr="00365321">
              <w:rPr>
                <w:b/>
                <w:sz w:val="20"/>
                <w:szCs w:val="20"/>
              </w:rPr>
              <w:t>15,8</w:t>
            </w:r>
          </w:p>
          <w:p w:rsidR="00D05071" w:rsidRPr="00365321" w:rsidRDefault="00D05071" w:rsidP="00D05071">
            <w:pPr>
              <w:suppressAutoHyphens/>
              <w:snapToGrid w:val="0"/>
              <w:spacing w:before="0" w:beforeAutospacing="0" w:after="0" w:afterAutospacing="0"/>
              <w:jc w:val="center"/>
              <w:rPr>
                <w:sz w:val="20"/>
                <w:szCs w:val="20"/>
              </w:rPr>
            </w:pPr>
          </w:p>
        </w:tc>
        <w:tc>
          <w:tcPr>
            <w:tcW w:w="900" w:type="dxa"/>
            <w:vAlign w:val="center"/>
          </w:tcPr>
          <w:p w:rsidR="00D05071" w:rsidRPr="00365321" w:rsidRDefault="00D05071" w:rsidP="00D05071">
            <w:pPr>
              <w:pStyle w:val="afffd"/>
              <w:suppressAutoHyphens/>
              <w:snapToGrid w:val="0"/>
              <w:jc w:val="center"/>
              <w:rPr>
                <w:sz w:val="20"/>
                <w:szCs w:val="20"/>
              </w:rPr>
            </w:pPr>
          </w:p>
        </w:tc>
        <w:tc>
          <w:tcPr>
            <w:tcW w:w="720" w:type="dxa"/>
            <w:vAlign w:val="center"/>
          </w:tcPr>
          <w:p w:rsidR="00D05071" w:rsidRPr="00365321" w:rsidRDefault="00D05071" w:rsidP="00D05071">
            <w:pPr>
              <w:pStyle w:val="afffd"/>
              <w:suppressAutoHyphens/>
              <w:snapToGrid w:val="0"/>
              <w:jc w:val="center"/>
              <w:rPr>
                <w:b/>
                <w:sz w:val="20"/>
                <w:szCs w:val="20"/>
              </w:rPr>
            </w:pPr>
            <w:r w:rsidRPr="00365321">
              <w:rPr>
                <w:b/>
                <w:sz w:val="20"/>
                <w:szCs w:val="20"/>
              </w:rPr>
              <w:t>15,8</w:t>
            </w:r>
          </w:p>
          <w:p w:rsidR="00D05071" w:rsidRPr="00365321" w:rsidRDefault="00D05071" w:rsidP="00D05071">
            <w:pPr>
              <w:tabs>
                <w:tab w:val="left" w:pos="900"/>
              </w:tabs>
              <w:spacing w:before="0" w:beforeAutospacing="0" w:after="0" w:afterAutospacing="0"/>
              <w:jc w:val="center"/>
              <w:rPr>
                <w:b/>
                <w:sz w:val="20"/>
                <w:szCs w:val="20"/>
              </w:rPr>
            </w:pPr>
          </w:p>
        </w:tc>
        <w:tc>
          <w:tcPr>
            <w:tcW w:w="933" w:type="dxa"/>
            <w:vAlign w:val="center"/>
          </w:tcPr>
          <w:p w:rsidR="00D05071" w:rsidRPr="00365321" w:rsidRDefault="00D05071" w:rsidP="00D05071">
            <w:pPr>
              <w:tabs>
                <w:tab w:val="left" w:pos="900"/>
              </w:tabs>
              <w:spacing w:before="0" w:beforeAutospacing="0" w:after="0" w:afterAutospacing="0"/>
              <w:jc w:val="center"/>
              <w:rPr>
                <w:b/>
                <w:sz w:val="20"/>
                <w:szCs w:val="20"/>
              </w:rPr>
            </w:pPr>
          </w:p>
        </w:tc>
        <w:tc>
          <w:tcPr>
            <w:tcW w:w="722" w:type="dxa"/>
          </w:tcPr>
          <w:p w:rsidR="00D05071" w:rsidRPr="00365321" w:rsidRDefault="00D05071" w:rsidP="00D05071">
            <w:pPr>
              <w:pStyle w:val="afffd"/>
              <w:suppressAutoHyphens/>
              <w:snapToGrid w:val="0"/>
              <w:jc w:val="center"/>
              <w:rPr>
                <w:sz w:val="20"/>
                <w:szCs w:val="20"/>
              </w:rPr>
            </w:pPr>
            <w:r w:rsidRPr="00365321">
              <w:rPr>
                <w:b/>
                <w:sz w:val="20"/>
                <w:szCs w:val="20"/>
              </w:rPr>
              <w:t>6,8</w:t>
            </w:r>
          </w:p>
        </w:tc>
        <w:tc>
          <w:tcPr>
            <w:tcW w:w="903" w:type="dxa"/>
          </w:tcPr>
          <w:p w:rsidR="00D05071" w:rsidRPr="00365321" w:rsidRDefault="00D05071" w:rsidP="00D05071">
            <w:pPr>
              <w:pStyle w:val="afffd"/>
              <w:suppressAutoHyphens/>
              <w:snapToGrid w:val="0"/>
              <w:jc w:val="center"/>
              <w:rPr>
                <w:b/>
                <w:sz w:val="20"/>
                <w:szCs w:val="20"/>
              </w:rPr>
            </w:pPr>
          </w:p>
        </w:tc>
      </w:tr>
      <w:tr w:rsidR="00D05071" w:rsidRPr="00365321" w:rsidTr="00D05071">
        <w:tc>
          <w:tcPr>
            <w:tcW w:w="720" w:type="dxa"/>
            <w:vMerge w:val="restart"/>
          </w:tcPr>
          <w:p w:rsidR="00D05071" w:rsidRPr="00365321" w:rsidRDefault="00D05071" w:rsidP="00D05071">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D05071" w:rsidRPr="00365321" w:rsidRDefault="00D05071" w:rsidP="00D05071">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D05071" w:rsidRPr="00365321" w:rsidRDefault="00D05071" w:rsidP="00D05071">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D05071" w:rsidRPr="00365321" w:rsidRDefault="00D05071" w:rsidP="00D05071">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D05071" w:rsidRPr="00365321" w:rsidRDefault="00D05071" w:rsidP="00D05071">
            <w:pPr>
              <w:suppressAutoHyphens/>
              <w:snapToGrid w:val="0"/>
              <w:spacing w:before="0" w:beforeAutospacing="0" w:after="0" w:afterAutospacing="0"/>
              <w:jc w:val="center"/>
              <w:rPr>
                <w:b/>
                <w:sz w:val="20"/>
                <w:szCs w:val="20"/>
              </w:rPr>
            </w:pPr>
            <w:r w:rsidRPr="00365321">
              <w:rPr>
                <w:b/>
                <w:sz w:val="20"/>
                <w:szCs w:val="20"/>
              </w:rPr>
              <w:t>108</w:t>
            </w:r>
          </w:p>
        </w:tc>
        <w:tc>
          <w:tcPr>
            <w:tcW w:w="900" w:type="dxa"/>
            <w:vAlign w:val="center"/>
          </w:tcPr>
          <w:p w:rsidR="00D05071" w:rsidRPr="00365321" w:rsidRDefault="00D05071" w:rsidP="00D05071">
            <w:pPr>
              <w:pStyle w:val="afffd"/>
              <w:suppressAutoHyphens/>
              <w:snapToGrid w:val="0"/>
              <w:jc w:val="center"/>
              <w:rPr>
                <w:b/>
                <w:sz w:val="20"/>
                <w:szCs w:val="20"/>
              </w:rPr>
            </w:pPr>
          </w:p>
        </w:tc>
        <w:tc>
          <w:tcPr>
            <w:tcW w:w="720" w:type="dxa"/>
            <w:vAlign w:val="center"/>
          </w:tcPr>
          <w:p w:rsidR="00D05071" w:rsidRPr="00365321" w:rsidRDefault="00D05071" w:rsidP="00D05071">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D05071" w:rsidRPr="00365321" w:rsidRDefault="00D05071" w:rsidP="00D05071">
            <w:pPr>
              <w:tabs>
                <w:tab w:val="left" w:pos="900"/>
              </w:tabs>
              <w:spacing w:before="0" w:beforeAutospacing="0" w:after="0" w:afterAutospacing="0"/>
              <w:jc w:val="center"/>
              <w:rPr>
                <w:b/>
                <w:sz w:val="20"/>
                <w:szCs w:val="20"/>
              </w:rPr>
            </w:pPr>
          </w:p>
        </w:tc>
        <w:tc>
          <w:tcPr>
            <w:tcW w:w="722" w:type="dxa"/>
            <w:vAlign w:val="center"/>
          </w:tcPr>
          <w:p w:rsidR="00D05071" w:rsidRPr="00365321" w:rsidRDefault="00D05071" w:rsidP="00D05071">
            <w:pPr>
              <w:tabs>
                <w:tab w:val="left" w:pos="900"/>
              </w:tabs>
              <w:spacing w:before="0" w:beforeAutospacing="0" w:after="0" w:afterAutospacing="0"/>
              <w:jc w:val="center"/>
              <w:rPr>
                <w:b/>
                <w:sz w:val="20"/>
                <w:szCs w:val="20"/>
              </w:rPr>
            </w:pPr>
            <w:r w:rsidRPr="00365321">
              <w:rPr>
                <w:b/>
                <w:sz w:val="20"/>
                <w:szCs w:val="20"/>
              </w:rPr>
              <w:t>108</w:t>
            </w:r>
          </w:p>
        </w:tc>
        <w:tc>
          <w:tcPr>
            <w:tcW w:w="903" w:type="dxa"/>
            <w:vAlign w:val="center"/>
          </w:tcPr>
          <w:p w:rsidR="00D05071" w:rsidRPr="00365321" w:rsidRDefault="00D05071" w:rsidP="00D05071">
            <w:pPr>
              <w:tabs>
                <w:tab w:val="left" w:pos="900"/>
              </w:tabs>
              <w:spacing w:before="0" w:beforeAutospacing="0" w:after="0" w:afterAutospacing="0"/>
              <w:jc w:val="center"/>
              <w:rPr>
                <w:b/>
                <w:sz w:val="20"/>
                <w:szCs w:val="20"/>
              </w:rPr>
            </w:pPr>
          </w:p>
        </w:tc>
      </w:tr>
      <w:tr w:rsidR="00D05071" w:rsidRPr="00365321" w:rsidTr="00D05071">
        <w:tc>
          <w:tcPr>
            <w:tcW w:w="720" w:type="dxa"/>
            <w:vMerge/>
          </w:tcPr>
          <w:p w:rsidR="00D05071" w:rsidRPr="00365321" w:rsidRDefault="00D05071" w:rsidP="00D05071">
            <w:pPr>
              <w:suppressAutoHyphens/>
              <w:snapToGrid w:val="0"/>
              <w:spacing w:before="0" w:beforeAutospacing="0" w:after="0" w:afterAutospacing="0"/>
              <w:rPr>
                <w:b/>
                <w:sz w:val="20"/>
                <w:szCs w:val="20"/>
              </w:rPr>
            </w:pPr>
          </w:p>
        </w:tc>
        <w:tc>
          <w:tcPr>
            <w:tcW w:w="4537" w:type="dxa"/>
            <w:vMerge/>
          </w:tcPr>
          <w:p w:rsidR="00D05071" w:rsidRPr="00365321" w:rsidRDefault="00D05071" w:rsidP="00D05071">
            <w:pPr>
              <w:suppressAutoHyphens/>
              <w:snapToGrid w:val="0"/>
              <w:spacing w:before="0" w:beforeAutospacing="0" w:after="0" w:afterAutospacing="0"/>
              <w:rPr>
                <w:b/>
                <w:sz w:val="20"/>
                <w:szCs w:val="20"/>
              </w:rPr>
            </w:pPr>
          </w:p>
        </w:tc>
        <w:tc>
          <w:tcPr>
            <w:tcW w:w="720" w:type="dxa"/>
            <w:vAlign w:val="center"/>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3</w:t>
            </w:r>
          </w:p>
        </w:tc>
        <w:tc>
          <w:tcPr>
            <w:tcW w:w="900" w:type="dxa"/>
            <w:vAlign w:val="center"/>
          </w:tcPr>
          <w:p w:rsidR="00D05071" w:rsidRPr="00365321" w:rsidRDefault="00D05071" w:rsidP="00D05071">
            <w:pPr>
              <w:pStyle w:val="afffd"/>
              <w:suppressAutoHyphens/>
              <w:snapToGrid w:val="0"/>
              <w:jc w:val="center"/>
              <w:rPr>
                <w:sz w:val="20"/>
                <w:szCs w:val="20"/>
              </w:rPr>
            </w:pPr>
          </w:p>
        </w:tc>
        <w:tc>
          <w:tcPr>
            <w:tcW w:w="720" w:type="dxa"/>
            <w:vAlign w:val="center"/>
          </w:tcPr>
          <w:p w:rsidR="00D05071" w:rsidRPr="00365321" w:rsidRDefault="00D05071" w:rsidP="00D05071">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D05071" w:rsidRPr="00365321" w:rsidRDefault="00D05071" w:rsidP="00D05071">
            <w:pPr>
              <w:tabs>
                <w:tab w:val="left" w:pos="900"/>
              </w:tabs>
              <w:spacing w:before="0" w:beforeAutospacing="0" w:after="0" w:afterAutospacing="0"/>
              <w:jc w:val="center"/>
              <w:rPr>
                <w:sz w:val="20"/>
                <w:szCs w:val="20"/>
              </w:rPr>
            </w:pPr>
          </w:p>
        </w:tc>
        <w:tc>
          <w:tcPr>
            <w:tcW w:w="722" w:type="dxa"/>
            <w:vAlign w:val="center"/>
          </w:tcPr>
          <w:p w:rsidR="00D05071" w:rsidRPr="00365321" w:rsidRDefault="00D05071" w:rsidP="00D05071">
            <w:pPr>
              <w:tabs>
                <w:tab w:val="left" w:pos="900"/>
              </w:tabs>
              <w:spacing w:before="0" w:beforeAutospacing="0" w:after="0" w:afterAutospacing="0"/>
              <w:jc w:val="center"/>
              <w:rPr>
                <w:sz w:val="20"/>
                <w:szCs w:val="20"/>
              </w:rPr>
            </w:pPr>
            <w:r w:rsidRPr="00365321">
              <w:rPr>
                <w:sz w:val="20"/>
                <w:szCs w:val="20"/>
              </w:rPr>
              <w:t>3</w:t>
            </w:r>
          </w:p>
        </w:tc>
        <w:tc>
          <w:tcPr>
            <w:tcW w:w="903" w:type="dxa"/>
            <w:vAlign w:val="center"/>
          </w:tcPr>
          <w:p w:rsidR="00D05071" w:rsidRPr="00365321" w:rsidRDefault="00D05071" w:rsidP="00D05071">
            <w:pPr>
              <w:tabs>
                <w:tab w:val="left" w:pos="900"/>
              </w:tabs>
              <w:spacing w:before="0" w:beforeAutospacing="0" w:after="0" w:afterAutospacing="0"/>
              <w:jc w:val="center"/>
              <w:rPr>
                <w:b/>
                <w:sz w:val="20"/>
                <w:szCs w:val="20"/>
              </w:rPr>
            </w:pPr>
          </w:p>
        </w:tc>
      </w:tr>
      <w:tr w:rsidR="000417C1" w:rsidRPr="00365321" w:rsidTr="00573C1F">
        <w:tc>
          <w:tcPr>
            <w:tcW w:w="720" w:type="dxa"/>
            <w:vMerge/>
          </w:tcPr>
          <w:p w:rsidR="000417C1" w:rsidRPr="00365321" w:rsidRDefault="000417C1" w:rsidP="00573C1F">
            <w:pPr>
              <w:suppressAutoHyphens/>
              <w:snapToGrid w:val="0"/>
              <w:spacing w:before="0" w:beforeAutospacing="0" w:after="0" w:afterAutospacing="0"/>
              <w:rPr>
                <w:b/>
                <w:sz w:val="20"/>
                <w:szCs w:val="20"/>
              </w:rPr>
            </w:pPr>
          </w:p>
        </w:tc>
        <w:tc>
          <w:tcPr>
            <w:tcW w:w="4537" w:type="dxa"/>
            <w:vMerge/>
          </w:tcPr>
          <w:p w:rsidR="000417C1" w:rsidRPr="00365321" w:rsidRDefault="000417C1" w:rsidP="00573C1F">
            <w:pPr>
              <w:suppressAutoHyphens/>
              <w:snapToGrid w:val="0"/>
              <w:spacing w:before="0" w:beforeAutospacing="0" w:after="0" w:afterAutospacing="0"/>
              <w:rPr>
                <w:b/>
                <w:sz w:val="20"/>
                <w:szCs w:val="20"/>
              </w:rPr>
            </w:pPr>
          </w:p>
        </w:tc>
        <w:tc>
          <w:tcPr>
            <w:tcW w:w="4898" w:type="dxa"/>
            <w:gridSpan w:val="6"/>
            <w:vAlign w:val="center"/>
          </w:tcPr>
          <w:p w:rsidR="000417C1" w:rsidRPr="00365321" w:rsidRDefault="000417C1" w:rsidP="00573C1F">
            <w:pPr>
              <w:tabs>
                <w:tab w:val="left" w:pos="900"/>
              </w:tabs>
              <w:spacing w:before="0" w:beforeAutospacing="0" w:after="0" w:afterAutospacing="0"/>
              <w:jc w:val="center"/>
              <w:rPr>
                <w:sz w:val="20"/>
                <w:szCs w:val="20"/>
              </w:rPr>
            </w:pPr>
            <w:r w:rsidRPr="00365321">
              <w:rPr>
                <w:sz w:val="20"/>
                <w:szCs w:val="20"/>
              </w:rPr>
              <w:t>экзамен</w:t>
            </w:r>
          </w:p>
        </w:tc>
      </w:tr>
    </w:tbl>
    <w:p w:rsidR="000417C1" w:rsidRPr="00365321" w:rsidRDefault="000417C1" w:rsidP="000417C1">
      <w:pPr>
        <w:spacing w:before="0" w:beforeAutospacing="0" w:after="0" w:afterAutospacing="0"/>
        <w:rPr>
          <w:rFonts w:eastAsia="Times New Roman"/>
          <w:sz w:val="22"/>
          <w:szCs w:val="22"/>
        </w:rPr>
      </w:pP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*____________</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0417C1" w:rsidRPr="00365321" w:rsidRDefault="000417C1" w:rsidP="000417C1">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0417C1" w:rsidRPr="00365321" w:rsidRDefault="000417C1" w:rsidP="000417C1">
      <w:pPr>
        <w:tabs>
          <w:tab w:val="left" w:pos="1100"/>
        </w:tabs>
        <w:spacing w:before="0" w:beforeAutospacing="0" w:after="0" w:afterAutospacing="0"/>
        <w:jc w:val="both"/>
        <w:rPr>
          <w:sz w:val="20"/>
          <w:szCs w:val="20"/>
        </w:rPr>
      </w:pPr>
    </w:p>
    <w:p w:rsidR="000417C1" w:rsidRPr="00365321" w:rsidRDefault="000417C1" w:rsidP="000417C1">
      <w:pPr>
        <w:tabs>
          <w:tab w:val="left" w:pos="1100"/>
        </w:tabs>
        <w:spacing w:before="0" w:beforeAutospacing="0" w:after="0" w:afterAutospacing="0"/>
        <w:ind w:firstLine="709"/>
        <w:jc w:val="both"/>
        <w:rPr>
          <w:b/>
          <w:sz w:val="20"/>
          <w:szCs w:val="20"/>
        </w:rPr>
      </w:pPr>
      <w:r w:rsidRPr="00365321">
        <w:rPr>
          <w:b/>
          <w:sz w:val="20"/>
          <w:szCs w:val="20"/>
        </w:rPr>
        <w:t>5. Содержание дисциплины</w:t>
      </w:r>
    </w:p>
    <w:p w:rsidR="000417C1" w:rsidRPr="00365321" w:rsidRDefault="000417C1" w:rsidP="000417C1">
      <w:pPr>
        <w:spacing w:before="0" w:beforeAutospacing="0" w:after="0" w:afterAutospacing="0"/>
        <w:ind w:firstLine="709"/>
        <w:rPr>
          <w:b/>
          <w:sz w:val="20"/>
          <w:szCs w:val="20"/>
        </w:rPr>
      </w:pPr>
      <w:r w:rsidRPr="00365321">
        <w:rPr>
          <w:b/>
          <w:sz w:val="20"/>
          <w:szCs w:val="20"/>
        </w:rPr>
        <w:t>5.1. Содержание разделов и тем</w:t>
      </w:r>
    </w:p>
    <w:p w:rsidR="000417C1" w:rsidRPr="00365321" w:rsidRDefault="000417C1" w:rsidP="000417C1">
      <w:pPr>
        <w:spacing w:before="0" w:beforeAutospacing="0" w:after="0" w:afterAutospacing="0"/>
        <w:ind w:firstLine="709"/>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
        <w:gridCol w:w="1756"/>
        <w:gridCol w:w="7097"/>
      </w:tblGrid>
      <w:tr w:rsidR="000417C1" w:rsidRPr="00365321" w:rsidTr="00573C1F">
        <w:trPr>
          <w:tblHeader/>
        </w:trPr>
        <w:tc>
          <w:tcPr>
            <w:tcW w:w="262" w:type="pct"/>
          </w:tcPr>
          <w:p w:rsidR="000417C1" w:rsidRPr="00365321" w:rsidRDefault="000417C1" w:rsidP="00573C1F">
            <w:pPr>
              <w:suppressAutoHyphens/>
              <w:spacing w:before="0" w:beforeAutospacing="0" w:after="0" w:afterAutospacing="0"/>
              <w:jc w:val="center"/>
              <w:rPr>
                <w:sz w:val="20"/>
                <w:szCs w:val="20"/>
              </w:rPr>
            </w:pPr>
            <w:r w:rsidRPr="00365321">
              <w:rPr>
                <w:sz w:val="20"/>
                <w:szCs w:val="20"/>
              </w:rPr>
              <w:t>№ п/п</w:t>
            </w:r>
          </w:p>
        </w:tc>
        <w:tc>
          <w:tcPr>
            <w:tcW w:w="940" w:type="pct"/>
          </w:tcPr>
          <w:p w:rsidR="000417C1" w:rsidRPr="00365321" w:rsidRDefault="000417C1" w:rsidP="00573C1F">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798" w:type="pct"/>
          </w:tcPr>
          <w:p w:rsidR="000417C1" w:rsidRPr="00365321" w:rsidRDefault="000417C1" w:rsidP="00573C1F">
            <w:pPr>
              <w:spacing w:before="0" w:beforeAutospacing="0" w:after="0" w:afterAutospacing="0"/>
              <w:jc w:val="center"/>
              <w:rPr>
                <w:sz w:val="20"/>
                <w:szCs w:val="20"/>
              </w:rPr>
            </w:pPr>
            <w:r w:rsidRPr="00365321">
              <w:rPr>
                <w:sz w:val="20"/>
                <w:szCs w:val="20"/>
              </w:rPr>
              <w:t>Содержание раздела дисциплины</w:t>
            </w:r>
          </w:p>
        </w:tc>
      </w:tr>
      <w:tr w:rsidR="000417C1" w:rsidRPr="00365321" w:rsidTr="00573C1F">
        <w:tc>
          <w:tcPr>
            <w:tcW w:w="262" w:type="pct"/>
          </w:tcPr>
          <w:p w:rsidR="000417C1" w:rsidRPr="00365321" w:rsidRDefault="000417C1" w:rsidP="00573C1F">
            <w:pPr>
              <w:suppressAutoHyphens/>
              <w:spacing w:before="0" w:beforeAutospacing="0" w:after="0" w:afterAutospacing="0"/>
              <w:jc w:val="center"/>
              <w:rPr>
                <w:sz w:val="20"/>
                <w:szCs w:val="20"/>
              </w:rPr>
            </w:pPr>
            <w:r w:rsidRPr="00365321">
              <w:rPr>
                <w:sz w:val="20"/>
                <w:szCs w:val="20"/>
              </w:rPr>
              <w:t>1</w:t>
            </w:r>
          </w:p>
        </w:tc>
        <w:tc>
          <w:tcPr>
            <w:tcW w:w="940" w:type="pct"/>
          </w:tcPr>
          <w:p w:rsidR="000417C1" w:rsidRPr="00365321" w:rsidRDefault="000417C1" w:rsidP="00573C1F">
            <w:pPr>
              <w:suppressAutoHyphens/>
              <w:spacing w:before="0" w:beforeAutospacing="0" w:after="0" w:afterAutospacing="0"/>
              <w:rPr>
                <w:sz w:val="20"/>
                <w:szCs w:val="20"/>
              </w:rPr>
            </w:pPr>
            <w:r w:rsidRPr="00365321">
              <w:rPr>
                <w:sz w:val="20"/>
                <w:szCs w:val="20"/>
              </w:rPr>
              <w:t>Источники римского права</w:t>
            </w:r>
          </w:p>
        </w:tc>
        <w:tc>
          <w:tcPr>
            <w:tcW w:w="3798" w:type="pct"/>
          </w:tcPr>
          <w:p w:rsidR="000417C1" w:rsidRPr="00365321" w:rsidRDefault="000417C1" w:rsidP="00573C1F">
            <w:pPr>
              <w:tabs>
                <w:tab w:val="left" w:pos="0"/>
              </w:tabs>
              <w:suppressAutoHyphens/>
              <w:spacing w:before="0" w:after="0"/>
              <w:jc w:val="both"/>
              <w:rPr>
                <w:sz w:val="20"/>
              </w:rPr>
            </w:pPr>
            <w:r w:rsidRPr="00365321">
              <w:rPr>
                <w:b/>
                <w:sz w:val="20"/>
              </w:rPr>
              <w:t>Роль римского права в истории права и его значение для современной юриспруденции</w:t>
            </w:r>
            <w:r w:rsidRPr="00365321">
              <w:rPr>
                <w:sz w:val="20"/>
              </w:rPr>
              <w:t xml:space="preserve"> </w:t>
            </w:r>
          </w:p>
          <w:p w:rsidR="000417C1" w:rsidRPr="00365321" w:rsidRDefault="000417C1" w:rsidP="00573C1F">
            <w:pPr>
              <w:tabs>
                <w:tab w:val="left" w:pos="0"/>
              </w:tabs>
              <w:suppressAutoHyphens/>
              <w:spacing w:before="0" w:after="0"/>
              <w:jc w:val="both"/>
              <w:rPr>
                <w:sz w:val="20"/>
              </w:rPr>
            </w:pPr>
            <w:r w:rsidRPr="00365321">
              <w:rPr>
                <w:sz w:val="20"/>
              </w:rPr>
              <w:t>Предмет «Основы римского гражданского права». Понятие римского частного права. Отличие частного права от права публичного. Основные системы римского частного права. Цивильное право и право народов. Содержание «права народов». Взаимное влияние этих правовых систем, процесс их постепенного сближения.</w:t>
            </w:r>
          </w:p>
          <w:p w:rsidR="000417C1" w:rsidRPr="00365321" w:rsidRDefault="000417C1" w:rsidP="00573C1F">
            <w:pPr>
              <w:tabs>
                <w:tab w:val="left" w:pos="0"/>
              </w:tabs>
              <w:suppressAutoHyphens/>
              <w:spacing w:before="0" w:after="0"/>
              <w:jc w:val="both"/>
              <w:rPr>
                <w:sz w:val="20"/>
              </w:rPr>
            </w:pPr>
            <w:r w:rsidRPr="00365321">
              <w:rPr>
                <w:sz w:val="20"/>
              </w:rPr>
              <w:t>Роль римского права в истории юриспруденции. Значение римского права для современной юриспруденции. Российская и зарубежная историография о рецепции римского права.</w:t>
            </w:r>
          </w:p>
          <w:p w:rsidR="000417C1" w:rsidRPr="00365321" w:rsidRDefault="000417C1" w:rsidP="00573C1F">
            <w:pPr>
              <w:tabs>
                <w:tab w:val="left" w:pos="0"/>
              </w:tabs>
              <w:suppressAutoHyphens/>
              <w:spacing w:before="0" w:after="0"/>
              <w:jc w:val="both"/>
              <w:rPr>
                <w:sz w:val="20"/>
              </w:rPr>
            </w:pPr>
            <w:r w:rsidRPr="00365321">
              <w:rPr>
                <w:b/>
                <w:sz w:val="20"/>
              </w:rPr>
              <w:t>Источники римского права</w:t>
            </w:r>
            <w:r w:rsidRPr="00365321">
              <w:rPr>
                <w:sz w:val="20"/>
              </w:rPr>
              <w:t xml:space="preserve"> </w:t>
            </w:r>
          </w:p>
          <w:p w:rsidR="000417C1" w:rsidRPr="00365321" w:rsidRDefault="000417C1" w:rsidP="00573C1F">
            <w:pPr>
              <w:tabs>
                <w:tab w:val="left" w:pos="0"/>
              </w:tabs>
              <w:suppressAutoHyphens/>
              <w:spacing w:before="0" w:after="0"/>
              <w:jc w:val="both"/>
              <w:rPr>
                <w:sz w:val="20"/>
              </w:rPr>
            </w:pPr>
            <w:r w:rsidRPr="00365321">
              <w:rPr>
                <w:sz w:val="20"/>
              </w:rPr>
              <w:t>Понятие и виды источников права. Обычное право и закон. Право цивильное и право пре-</w:t>
            </w:r>
            <w:proofErr w:type="spellStart"/>
            <w:r w:rsidRPr="00365321">
              <w:rPr>
                <w:sz w:val="20"/>
              </w:rPr>
              <w:t>торское</w:t>
            </w:r>
            <w:proofErr w:type="spellEnd"/>
            <w:r w:rsidRPr="00365321">
              <w:rPr>
                <w:sz w:val="20"/>
              </w:rPr>
              <w:t xml:space="preserve">. Деятельность римских магистратов. Значение их эдиктов для выработки новой системы права. Процесс взаимодействия права цивильного и </w:t>
            </w:r>
            <w:proofErr w:type="spellStart"/>
            <w:r w:rsidRPr="00365321">
              <w:rPr>
                <w:sz w:val="20"/>
              </w:rPr>
              <w:t>преторского</w:t>
            </w:r>
            <w:proofErr w:type="spellEnd"/>
            <w:r w:rsidRPr="00365321">
              <w:rPr>
                <w:sz w:val="20"/>
              </w:rPr>
              <w:t xml:space="preserve">. Кодификация эдиктов. Деятельность римских юристов. Формы их деятельности. Значение римской юриспруденции для формирования и развития права. Римские юристы на службе у императоров (виды литературных произведений римских юристов). </w:t>
            </w:r>
            <w:proofErr w:type="spellStart"/>
            <w:r w:rsidRPr="00365321">
              <w:rPr>
                <w:sz w:val="20"/>
              </w:rPr>
              <w:t>Сабиньянская</w:t>
            </w:r>
            <w:proofErr w:type="spellEnd"/>
            <w:r w:rsidRPr="00365321">
              <w:rPr>
                <w:sz w:val="20"/>
              </w:rPr>
              <w:t xml:space="preserve"> и </w:t>
            </w:r>
            <w:proofErr w:type="spellStart"/>
            <w:r w:rsidRPr="00365321">
              <w:rPr>
                <w:sz w:val="20"/>
              </w:rPr>
              <w:t>прокурьянская</w:t>
            </w:r>
            <w:proofErr w:type="spellEnd"/>
            <w:r w:rsidRPr="00365321">
              <w:rPr>
                <w:sz w:val="20"/>
              </w:rPr>
              <w:t xml:space="preserve"> школы юристов. Упадок римской юриспруденции. Закон о цитировании. Кодификация Юстиниана </w:t>
            </w:r>
            <w:r w:rsidRPr="00365321">
              <w:rPr>
                <w:sz w:val="20"/>
                <w:lang w:val="en-US"/>
              </w:rPr>
              <w:t>I</w:t>
            </w:r>
            <w:r w:rsidRPr="00365321">
              <w:rPr>
                <w:sz w:val="20"/>
              </w:rPr>
              <w:t xml:space="preserve">; причины и процесс кодификации. Институции, их содержание и система. Дигесты, их состав и содержание. Кодексы Юстиниана </w:t>
            </w:r>
            <w:r w:rsidRPr="00365321">
              <w:rPr>
                <w:sz w:val="20"/>
                <w:lang w:val="en-US"/>
              </w:rPr>
              <w:t>I</w:t>
            </w:r>
            <w:r w:rsidRPr="00365321">
              <w:rPr>
                <w:sz w:val="20"/>
              </w:rPr>
              <w:t>. Новеллы</w:t>
            </w:r>
          </w:p>
        </w:tc>
      </w:tr>
      <w:tr w:rsidR="000417C1" w:rsidRPr="00365321" w:rsidTr="00573C1F">
        <w:trPr>
          <w:trHeight w:val="422"/>
        </w:trPr>
        <w:tc>
          <w:tcPr>
            <w:tcW w:w="262" w:type="pct"/>
          </w:tcPr>
          <w:p w:rsidR="000417C1" w:rsidRPr="00365321" w:rsidRDefault="000417C1" w:rsidP="00573C1F">
            <w:pPr>
              <w:suppressAutoHyphens/>
              <w:spacing w:before="0" w:beforeAutospacing="0" w:after="0" w:afterAutospacing="0"/>
              <w:jc w:val="center"/>
              <w:rPr>
                <w:sz w:val="20"/>
                <w:szCs w:val="20"/>
              </w:rPr>
            </w:pPr>
            <w:r w:rsidRPr="00365321">
              <w:rPr>
                <w:sz w:val="20"/>
                <w:szCs w:val="20"/>
              </w:rPr>
              <w:t>2</w:t>
            </w:r>
          </w:p>
        </w:tc>
        <w:tc>
          <w:tcPr>
            <w:tcW w:w="940" w:type="pct"/>
          </w:tcPr>
          <w:p w:rsidR="000417C1" w:rsidRPr="00365321" w:rsidRDefault="000417C1" w:rsidP="00573C1F">
            <w:pPr>
              <w:suppressAutoHyphens/>
              <w:spacing w:before="0" w:beforeAutospacing="0" w:after="0" w:afterAutospacing="0"/>
              <w:rPr>
                <w:sz w:val="20"/>
                <w:szCs w:val="20"/>
              </w:rPr>
            </w:pPr>
            <w:r w:rsidRPr="00365321">
              <w:rPr>
                <w:sz w:val="20"/>
                <w:szCs w:val="20"/>
              </w:rPr>
              <w:t>Правовое положение «ЛИЦ» в римском праве. Исковое право</w:t>
            </w:r>
          </w:p>
        </w:tc>
        <w:tc>
          <w:tcPr>
            <w:tcW w:w="3798" w:type="pct"/>
          </w:tcPr>
          <w:p w:rsidR="000417C1" w:rsidRPr="00365321" w:rsidRDefault="000417C1" w:rsidP="00573C1F">
            <w:pPr>
              <w:tabs>
                <w:tab w:val="left" w:pos="0"/>
              </w:tabs>
              <w:suppressAutoHyphens/>
              <w:spacing w:before="0" w:beforeAutospacing="0" w:after="0" w:afterAutospacing="0"/>
              <w:jc w:val="both"/>
              <w:rPr>
                <w:snapToGrid w:val="0"/>
                <w:sz w:val="20"/>
                <w:szCs w:val="20"/>
              </w:rPr>
            </w:pPr>
            <w:r w:rsidRPr="00365321">
              <w:rPr>
                <w:b/>
                <w:snapToGrid w:val="0"/>
                <w:sz w:val="20"/>
                <w:szCs w:val="20"/>
              </w:rPr>
              <w:t>Правовое положение «ЛИЦ» в римском праве</w:t>
            </w:r>
            <w:r w:rsidRPr="00365321">
              <w:rPr>
                <w:snapToGrid w:val="0"/>
                <w:sz w:val="20"/>
                <w:szCs w:val="20"/>
              </w:rPr>
              <w:t xml:space="preserve"> </w:t>
            </w:r>
          </w:p>
          <w:p w:rsidR="000417C1" w:rsidRPr="00365321" w:rsidRDefault="000417C1" w:rsidP="00573C1F">
            <w:pPr>
              <w:spacing w:before="0" w:beforeAutospacing="0" w:after="0" w:afterAutospacing="0"/>
              <w:jc w:val="both"/>
              <w:rPr>
                <w:snapToGrid w:val="0"/>
                <w:sz w:val="20"/>
                <w:szCs w:val="20"/>
              </w:rPr>
            </w:pPr>
            <w:r w:rsidRPr="00365321">
              <w:rPr>
                <w:snapToGrid w:val="0"/>
                <w:sz w:val="20"/>
                <w:szCs w:val="20"/>
              </w:rPr>
              <w:t xml:space="preserve">Понятие «лица». Правовое положение римских граждан. Понятие физического лица и его правоспособность. Элементы правоспособности. Утрата и ограничение правоспособности. Правовое положение </w:t>
            </w:r>
            <w:proofErr w:type="spellStart"/>
            <w:r w:rsidRPr="00365321">
              <w:rPr>
                <w:snapToGrid w:val="0"/>
                <w:sz w:val="20"/>
                <w:szCs w:val="20"/>
              </w:rPr>
              <w:t>латинов</w:t>
            </w:r>
            <w:proofErr w:type="spellEnd"/>
            <w:r w:rsidRPr="00365321">
              <w:rPr>
                <w:snapToGrid w:val="0"/>
                <w:sz w:val="20"/>
                <w:szCs w:val="20"/>
              </w:rPr>
              <w:t xml:space="preserve"> и </w:t>
            </w:r>
            <w:proofErr w:type="spellStart"/>
            <w:r w:rsidRPr="00365321">
              <w:rPr>
                <w:snapToGrid w:val="0"/>
                <w:sz w:val="20"/>
                <w:szCs w:val="20"/>
              </w:rPr>
              <w:t>перегринов</w:t>
            </w:r>
            <w:proofErr w:type="spellEnd"/>
            <w:r w:rsidRPr="00365321">
              <w:rPr>
                <w:snapToGrid w:val="0"/>
                <w:sz w:val="20"/>
                <w:szCs w:val="20"/>
              </w:rPr>
              <w:t>. Правовое положение вольноотпущенников, рабов и колонов. Способы установления и прекращения рабства. Понятие дееспособности и ее стадии. Правовое положение лиц недееспособных и частично дееспо</w:t>
            </w:r>
            <w:r w:rsidR="00404CED">
              <w:rPr>
                <w:snapToGrid w:val="0"/>
                <w:sz w:val="20"/>
                <w:szCs w:val="20"/>
              </w:rPr>
              <w:t xml:space="preserve">собных. Опека и попечительство </w:t>
            </w:r>
            <w:r w:rsidRPr="00365321">
              <w:rPr>
                <w:snapToGrid w:val="0"/>
                <w:sz w:val="20"/>
                <w:szCs w:val="20"/>
              </w:rPr>
              <w:t>в римском праве. Порядок зарождения юридических лиц. Правовой статус корпораций, муниципий, фиска, благотворительных учреждений – порядок их возникновения и основания для прекращения.</w:t>
            </w:r>
          </w:p>
          <w:p w:rsidR="000417C1" w:rsidRPr="00365321" w:rsidRDefault="000417C1" w:rsidP="00573C1F">
            <w:pPr>
              <w:tabs>
                <w:tab w:val="left" w:pos="0"/>
              </w:tabs>
              <w:suppressAutoHyphens/>
              <w:spacing w:before="0" w:beforeAutospacing="0" w:after="0" w:afterAutospacing="0"/>
              <w:jc w:val="both"/>
              <w:rPr>
                <w:snapToGrid w:val="0"/>
                <w:sz w:val="20"/>
                <w:szCs w:val="20"/>
              </w:rPr>
            </w:pPr>
            <w:r w:rsidRPr="00365321">
              <w:rPr>
                <w:b/>
                <w:snapToGrid w:val="0"/>
                <w:sz w:val="20"/>
                <w:szCs w:val="20"/>
              </w:rPr>
              <w:t>Исковое право</w:t>
            </w:r>
            <w:r w:rsidRPr="00365321">
              <w:rPr>
                <w:snapToGrid w:val="0"/>
                <w:sz w:val="20"/>
                <w:szCs w:val="20"/>
              </w:rPr>
              <w:t xml:space="preserve"> </w:t>
            </w:r>
          </w:p>
          <w:p w:rsidR="000417C1" w:rsidRPr="00365321" w:rsidRDefault="000417C1" w:rsidP="00573C1F">
            <w:pPr>
              <w:spacing w:before="0" w:beforeAutospacing="0" w:after="0" w:afterAutospacing="0"/>
              <w:jc w:val="both"/>
              <w:rPr>
                <w:sz w:val="20"/>
                <w:szCs w:val="20"/>
              </w:rPr>
            </w:pPr>
            <w:r w:rsidRPr="00365321">
              <w:rPr>
                <w:snapToGrid w:val="0"/>
                <w:sz w:val="20"/>
                <w:szCs w:val="20"/>
              </w:rPr>
              <w:t xml:space="preserve">Возникновение государственного суда и порядок деления гражданского процесса. Общее понятие и характеристика </w:t>
            </w:r>
            <w:proofErr w:type="spellStart"/>
            <w:r w:rsidRPr="00365321">
              <w:rPr>
                <w:snapToGrid w:val="0"/>
                <w:sz w:val="20"/>
                <w:szCs w:val="20"/>
              </w:rPr>
              <w:t>легисакционному</w:t>
            </w:r>
            <w:proofErr w:type="spellEnd"/>
            <w:r w:rsidRPr="00365321">
              <w:rPr>
                <w:snapToGrid w:val="0"/>
                <w:sz w:val="20"/>
                <w:szCs w:val="20"/>
              </w:rPr>
              <w:t xml:space="preserve">, формулярному и экстраординарному процессам. Формулы. Виды исков. Понятия «доброй совести», «строгого права» и «справедливости». Судьи и судопроизводство. Порядок предоставления доказательств </w:t>
            </w:r>
            <w:proofErr w:type="spellStart"/>
            <w:r w:rsidRPr="00365321">
              <w:rPr>
                <w:snapToGrid w:val="0"/>
                <w:sz w:val="20"/>
                <w:szCs w:val="20"/>
              </w:rPr>
              <w:t>Когниционное</w:t>
            </w:r>
            <w:proofErr w:type="spellEnd"/>
            <w:r w:rsidRPr="00365321">
              <w:rPr>
                <w:snapToGrid w:val="0"/>
                <w:sz w:val="20"/>
                <w:szCs w:val="20"/>
              </w:rPr>
              <w:t xml:space="preserve"> производство. Интердикты. Исковая давность</w:t>
            </w:r>
          </w:p>
        </w:tc>
      </w:tr>
      <w:tr w:rsidR="000417C1" w:rsidRPr="00365321" w:rsidTr="00573C1F">
        <w:trPr>
          <w:trHeight w:val="422"/>
        </w:trPr>
        <w:tc>
          <w:tcPr>
            <w:tcW w:w="262" w:type="pct"/>
          </w:tcPr>
          <w:p w:rsidR="000417C1" w:rsidRPr="00365321" w:rsidRDefault="000417C1" w:rsidP="00573C1F">
            <w:pPr>
              <w:suppressAutoHyphens/>
              <w:spacing w:before="0" w:beforeAutospacing="0" w:after="0" w:afterAutospacing="0"/>
              <w:jc w:val="center"/>
              <w:rPr>
                <w:sz w:val="20"/>
                <w:szCs w:val="20"/>
              </w:rPr>
            </w:pPr>
            <w:r w:rsidRPr="00365321">
              <w:rPr>
                <w:sz w:val="20"/>
                <w:szCs w:val="20"/>
              </w:rPr>
              <w:t>3</w:t>
            </w:r>
          </w:p>
        </w:tc>
        <w:tc>
          <w:tcPr>
            <w:tcW w:w="940" w:type="pct"/>
          </w:tcPr>
          <w:p w:rsidR="000417C1" w:rsidRPr="00365321" w:rsidRDefault="000417C1" w:rsidP="00573C1F">
            <w:pPr>
              <w:suppressAutoHyphens/>
              <w:spacing w:before="0" w:beforeAutospacing="0" w:after="0" w:afterAutospacing="0"/>
              <w:rPr>
                <w:sz w:val="20"/>
                <w:szCs w:val="20"/>
              </w:rPr>
            </w:pPr>
            <w:r w:rsidRPr="00365321">
              <w:rPr>
                <w:snapToGrid w:val="0"/>
                <w:sz w:val="20"/>
                <w:szCs w:val="20"/>
              </w:rPr>
              <w:t>Вещно-договорные правоотношения римлян и особенности их правового регулирован</w:t>
            </w:r>
            <w:r w:rsidR="00404CED">
              <w:rPr>
                <w:snapToGrid w:val="0"/>
                <w:sz w:val="20"/>
                <w:szCs w:val="20"/>
              </w:rPr>
              <w:t xml:space="preserve">ия. Семейно-правовые отношения </w:t>
            </w:r>
            <w:r w:rsidRPr="00365321">
              <w:rPr>
                <w:snapToGrid w:val="0"/>
                <w:sz w:val="20"/>
                <w:szCs w:val="20"/>
              </w:rPr>
              <w:t>римлян. Наследственное право</w:t>
            </w:r>
          </w:p>
        </w:tc>
        <w:tc>
          <w:tcPr>
            <w:tcW w:w="3798" w:type="pct"/>
          </w:tcPr>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b/>
                <w:snapToGrid w:val="0"/>
                <w:sz w:val="20"/>
                <w:szCs w:val="20"/>
              </w:rPr>
              <w:t xml:space="preserve">Вещное право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snapToGrid w:val="0"/>
                <w:sz w:val="20"/>
                <w:szCs w:val="20"/>
              </w:rPr>
              <w:t>Понятие и классификация вещей. Владение. Понятие и виды владения. Установление и прекращение владения. Защита владения. Право собственности. Понятие права собственности и развитие этого института в Риме. Содержание, приобретение и утрата права час</w:t>
            </w:r>
            <w:r w:rsidR="00404CED">
              <w:rPr>
                <w:snapToGrid w:val="0"/>
                <w:sz w:val="20"/>
                <w:szCs w:val="20"/>
              </w:rPr>
              <w:t>тной собственности. Право общей</w:t>
            </w:r>
            <w:r w:rsidRPr="00365321">
              <w:rPr>
                <w:snapToGrid w:val="0"/>
                <w:sz w:val="20"/>
                <w:szCs w:val="20"/>
              </w:rPr>
              <w:t xml:space="preserve"> собственности и ее защита.</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b/>
                <w:snapToGrid w:val="0"/>
                <w:sz w:val="20"/>
                <w:szCs w:val="20"/>
              </w:rPr>
              <w:t>Права на чужие вещи</w:t>
            </w:r>
            <w:r w:rsidRPr="00365321">
              <w:rPr>
                <w:snapToGrid w:val="0"/>
                <w:sz w:val="20"/>
                <w:szCs w:val="20"/>
              </w:rPr>
              <w:t xml:space="preserve">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snapToGrid w:val="0"/>
                <w:sz w:val="20"/>
                <w:szCs w:val="20"/>
              </w:rPr>
              <w:t xml:space="preserve">Понятие и виды прав на чужие вещи. Сервитуты. Понятие и виды. </w:t>
            </w:r>
            <w:proofErr w:type="spellStart"/>
            <w:r w:rsidRPr="00365321">
              <w:rPr>
                <w:snapToGrid w:val="0"/>
                <w:sz w:val="20"/>
                <w:szCs w:val="20"/>
              </w:rPr>
              <w:t>Предиальные</w:t>
            </w:r>
            <w:proofErr w:type="spellEnd"/>
            <w:r w:rsidRPr="00365321">
              <w:rPr>
                <w:snapToGrid w:val="0"/>
                <w:sz w:val="20"/>
                <w:szCs w:val="20"/>
              </w:rPr>
              <w:t xml:space="preserve"> сервитуты. </w:t>
            </w:r>
            <w:r w:rsidR="00404CED">
              <w:rPr>
                <w:snapToGrid w:val="0"/>
                <w:sz w:val="20"/>
                <w:szCs w:val="20"/>
              </w:rPr>
              <w:t>Личные сервитуты. Приобретение,</w:t>
            </w:r>
            <w:r w:rsidRPr="00365321">
              <w:rPr>
                <w:snapToGrid w:val="0"/>
                <w:sz w:val="20"/>
                <w:szCs w:val="20"/>
              </w:rPr>
              <w:t xml:space="preserve"> утрата, защита сервитутов. Эмфитевзис и </w:t>
            </w:r>
            <w:proofErr w:type="spellStart"/>
            <w:r w:rsidRPr="00365321">
              <w:rPr>
                <w:snapToGrid w:val="0"/>
                <w:sz w:val="20"/>
                <w:szCs w:val="20"/>
              </w:rPr>
              <w:t>суперфиций</w:t>
            </w:r>
            <w:proofErr w:type="spellEnd"/>
            <w:r w:rsidRPr="00365321">
              <w:rPr>
                <w:snapToGrid w:val="0"/>
                <w:sz w:val="20"/>
                <w:szCs w:val="20"/>
              </w:rPr>
              <w:t xml:space="preserve">. Залоговое право.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b/>
                <w:snapToGrid w:val="0"/>
                <w:sz w:val="20"/>
                <w:szCs w:val="20"/>
              </w:rPr>
              <w:t>Обязательственное и договорное право</w:t>
            </w:r>
            <w:r w:rsidRPr="00365321">
              <w:rPr>
                <w:snapToGrid w:val="0"/>
                <w:sz w:val="20"/>
                <w:szCs w:val="20"/>
              </w:rPr>
              <w:t xml:space="preserve">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snapToGrid w:val="0"/>
                <w:sz w:val="20"/>
                <w:szCs w:val="20"/>
              </w:rPr>
              <w:t xml:space="preserve">Понятие и виды обязательств. Юридические факты. Сделки односторонние и двусторонние. Контракты и пакты. Эволюция договорного права. Предмет договора. Порядок заключение договора. Условия и сроки действительности договора. Недействительность договора (сделки). Стороны в обязательстве. Личный характер обязательств. Замена лиц в обязательстве. Обязательства с </w:t>
            </w:r>
            <w:r w:rsidRPr="00365321">
              <w:rPr>
                <w:snapToGrid w:val="0"/>
                <w:sz w:val="20"/>
                <w:szCs w:val="20"/>
              </w:rPr>
              <w:lastRenderedPageBreak/>
              <w:t>несколькими кредиторами, или должниками. Переход обязательства по наследству. Цессия. Переход долга. Исполнение обязательства и ответственность за неисполнение. Исполнение обязательства. Замена исполнения. Возмещение убытков. Освобождение должника от ответственности (</w:t>
            </w:r>
            <w:r w:rsidRPr="00365321">
              <w:rPr>
                <w:snapToGrid w:val="0"/>
                <w:sz w:val="20"/>
                <w:szCs w:val="20"/>
                <w:lang w:val="en-US"/>
              </w:rPr>
              <w:t>casus</w:t>
            </w:r>
            <w:r w:rsidRPr="00365321">
              <w:rPr>
                <w:snapToGrid w:val="0"/>
                <w:sz w:val="20"/>
                <w:szCs w:val="20"/>
              </w:rPr>
              <w:t xml:space="preserve"> </w:t>
            </w:r>
            <w:r w:rsidRPr="00365321">
              <w:rPr>
                <w:snapToGrid w:val="0"/>
                <w:sz w:val="20"/>
                <w:szCs w:val="20"/>
                <w:lang w:val="en-US"/>
              </w:rPr>
              <w:t>u</w:t>
            </w:r>
            <w:r w:rsidRPr="00365321">
              <w:rPr>
                <w:snapToGrid w:val="0"/>
                <w:sz w:val="20"/>
                <w:szCs w:val="20"/>
              </w:rPr>
              <w:t xml:space="preserve"> </w:t>
            </w:r>
            <w:r w:rsidRPr="00365321">
              <w:rPr>
                <w:snapToGrid w:val="0"/>
                <w:sz w:val="20"/>
                <w:szCs w:val="20"/>
                <w:lang w:val="en-US"/>
              </w:rPr>
              <w:t>vis</w:t>
            </w:r>
            <w:r w:rsidRPr="00365321">
              <w:rPr>
                <w:snapToGrid w:val="0"/>
                <w:sz w:val="20"/>
                <w:szCs w:val="20"/>
              </w:rPr>
              <w:t xml:space="preserve"> </w:t>
            </w:r>
            <w:r w:rsidRPr="00365321">
              <w:rPr>
                <w:snapToGrid w:val="0"/>
                <w:sz w:val="20"/>
                <w:szCs w:val="20"/>
                <w:lang w:val="en-US"/>
              </w:rPr>
              <w:t>major</w:t>
            </w:r>
            <w:r w:rsidRPr="00365321">
              <w:rPr>
                <w:snapToGrid w:val="0"/>
                <w:sz w:val="20"/>
                <w:szCs w:val="20"/>
              </w:rPr>
              <w:t>). Прекращение обязательств. Обновление обязательства (новация). Зачет (</w:t>
            </w:r>
            <w:proofErr w:type="spellStart"/>
            <w:r w:rsidRPr="00365321">
              <w:rPr>
                <w:snapToGrid w:val="0"/>
                <w:sz w:val="20"/>
                <w:szCs w:val="20"/>
                <w:lang w:val="en-US"/>
              </w:rPr>
              <w:t>compensatio</w:t>
            </w:r>
            <w:proofErr w:type="spellEnd"/>
            <w:r w:rsidRPr="00365321">
              <w:rPr>
                <w:snapToGrid w:val="0"/>
                <w:sz w:val="20"/>
                <w:szCs w:val="20"/>
              </w:rPr>
              <w:t>). Невозможность исполнения обязательства</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b/>
                <w:snapToGrid w:val="0"/>
                <w:sz w:val="20"/>
                <w:szCs w:val="20"/>
              </w:rPr>
              <w:t>Отдельные виды обязательств. Контракты и договор</w:t>
            </w:r>
            <w:r w:rsidRPr="00365321">
              <w:rPr>
                <w:snapToGrid w:val="0"/>
                <w:sz w:val="20"/>
                <w:szCs w:val="20"/>
              </w:rPr>
              <w:t xml:space="preserve">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snapToGrid w:val="0"/>
                <w:sz w:val="20"/>
                <w:szCs w:val="20"/>
              </w:rPr>
              <w:t xml:space="preserve">Вербальные контракты. Порядок заключения и содержания. </w:t>
            </w:r>
            <w:proofErr w:type="spellStart"/>
            <w:r w:rsidRPr="00365321">
              <w:rPr>
                <w:snapToGrid w:val="0"/>
                <w:sz w:val="20"/>
                <w:szCs w:val="20"/>
              </w:rPr>
              <w:t>Стипуляция</w:t>
            </w:r>
            <w:proofErr w:type="spellEnd"/>
            <w:r w:rsidRPr="00365321">
              <w:rPr>
                <w:snapToGrid w:val="0"/>
                <w:sz w:val="20"/>
                <w:szCs w:val="20"/>
              </w:rPr>
              <w:t>. Поручительство. Литеральные контракты. Реальные контракты. Заем и ссуда. Договор хранения или поклажи. Закладной договор (</w:t>
            </w:r>
            <w:proofErr w:type="spellStart"/>
            <w:r w:rsidRPr="00365321">
              <w:rPr>
                <w:snapToGrid w:val="0"/>
                <w:sz w:val="20"/>
                <w:szCs w:val="20"/>
                <w:lang w:val="en-US"/>
              </w:rPr>
              <w:t>pignus</w:t>
            </w:r>
            <w:proofErr w:type="spellEnd"/>
            <w:r w:rsidRPr="00365321">
              <w:rPr>
                <w:snapToGrid w:val="0"/>
                <w:sz w:val="20"/>
                <w:szCs w:val="20"/>
              </w:rPr>
              <w:t>). Консенсуальные контракты. Договор купли-продажи. Найма вещей и услуг. Договор подряда. Договор поручения. Договор товарищества. Безымянные контракты. Договор мены. Оценочный договор. Пакты (виды и классификация).</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b/>
                <w:snapToGrid w:val="0"/>
                <w:sz w:val="20"/>
                <w:szCs w:val="20"/>
              </w:rPr>
              <w:t>Обязательства как бы из договора</w:t>
            </w:r>
            <w:r w:rsidRPr="00365321">
              <w:rPr>
                <w:snapToGrid w:val="0"/>
                <w:sz w:val="20"/>
                <w:szCs w:val="20"/>
              </w:rPr>
              <w:t xml:space="preserve">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snapToGrid w:val="0"/>
                <w:sz w:val="20"/>
                <w:szCs w:val="20"/>
              </w:rPr>
              <w:t xml:space="preserve">Понятие и виды обязательств как бы из договора. Ведение чужих дел без поручения; </w:t>
            </w:r>
            <w:r w:rsidR="00404CED">
              <w:rPr>
                <w:snapToGrid w:val="0"/>
                <w:sz w:val="20"/>
                <w:szCs w:val="20"/>
              </w:rPr>
              <w:t>необходимые элементы и правовые</w:t>
            </w:r>
            <w:r w:rsidRPr="00365321">
              <w:rPr>
                <w:snapToGrid w:val="0"/>
                <w:sz w:val="20"/>
                <w:szCs w:val="20"/>
              </w:rPr>
              <w:t xml:space="preserve"> последствия. Обязательства, возникающие из неосновательного обогащения. </w:t>
            </w:r>
            <w:proofErr w:type="spellStart"/>
            <w:r w:rsidRPr="00365321">
              <w:rPr>
                <w:snapToGrid w:val="0"/>
                <w:sz w:val="20"/>
                <w:szCs w:val="20"/>
              </w:rPr>
              <w:t>Кондикции</w:t>
            </w:r>
            <w:proofErr w:type="spellEnd"/>
            <w:r w:rsidRPr="00365321">
              <w:rPr>
                <w:snapToGrid w:val="0"/>
                <w:sz w:val="20"/>
                <w:szCs w:val="20"/>
              </w:rPr>
              <w:t xml:space="preserve"> и их виды.</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b/>
                <w:snapToGrid w:val="0"/>
                <w:sz w:val="20"/>
                <w:szCs w:val="20"/>
              </w:rPr>
              <w:t>Обязательства из деликтов и как бы из деликтов</w:t>
            </w:r>
            <w:r w:rsidRPr="00365321">
              <w:rPr>
                <w:snapToGrid w:val="0"/>
                <w:sz w:val="20"/>
                <w:szCs w:val="20"/>
              </w:rPr>
              <w:t xml:space="preserve">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snapToGrid w:val="0"/>
                <w:sz w:val="20"/>
                <w:szCs w:val="20"/>
              </w:rPr>
              <w:t>Определение деликта. Характер и объем ответственности. Обязательства из деликтов. Личная обида. Кража. Виды частных деликтов</w:t>
            </w:r>
          </w:p>
          <w:p w:rsidR="000417C1" w:rsidRPr="00365321" w:rsidRDefault="000417C1" w:rsidP="00573C1F">
            <w:pPr>
              <w:suppressAutoHyphens/>
              <w:spacing w:before="0" w:beforeAutospacing="0" w:after="0" w:afterAutospacing="0"/>
              <w:jc w:val="both"/>
              <w:rPr>
                <w:b/>
                <w:sz w:val="20"/>
                <w:szCs w:val="20"/>
              </w:rPr>
            </w:pPr>
            <w:r w:rsidRPr="00365321">
              <w:rPr>
                <w:b/>
                <w:sz w:val="20"/>
                <w:szCs w:val="20"/>
              </w:rPr>
              <w:t>Семейно</w:t>
            </w:r>
            <w:r w:rsidRPr="00365321">
              <w:rPr>
                <w:sz w:val="20"/>
                <w:szCs w:val="20"/>
              </w:rPr>
              <w:t>-</w:t>
            </w:r>
            <w:r w:rsidRPr="00365321">
              <w:rPr>
                <w:b/>
                <w:sz w:val="20"/>
                <w:szCs w:val="20"/>
              </w:rPr>
              <w:t>правовые отношения</w:t>
            </w:r>
          </w:p>
          <w:p w:rsidR="000417C1" w:rsidRPr="00365321" w:rsidRDefault="000417C1" w:rsidP="00573C1F">
            <w:pPr>
              <w:suppressAutoHyphens/>
              <w:spacing w:before="0" w:beforeAutospacing="0" w:after="0" w:afterAutospacing="0"/>
              <w:jc w:val="both"/>
              <w:rPr>
                <w:sz w:val="20"/>
                <w:szCs w:val="20"/>
              </w:rPr>
            </w:pPr>
            <w:r w:rsidRPr="00365321">
              <w:rPr>
                <w:sz w:val="20"/>
                <w:szCs w:val="20"/>
              </w:rPr>
              <w:t>Р</w:t>
            </w:r>
            <w:r w:rsidRPr="00365321">
              <w:rPr>
                <w:snapToGrid w:val="0"/>
                <w:sz w:val="20"/>
                <w:szCs w:val="20"/>
              </w:rPr>
              <w:t xml:space="preserve">имская семья. </w:t>
            </w:r>
            <w:proofErr w:type="spellStart"/>
            <w:r w:rsidRPr="00365321">
              <w:rPr>
                <w:snapToGrid w:val="0"/>
                <w:sz w:val="20"/>
                <w:szCs w:val="20"/>
              </w:rPr>
              <w:t>Агнатское</w:t>
            </w:r>
            <w:proofErr w:type="spellEnd"/>
            <w:r w:rsidRPr="00365321">
              <w:rPr>
                <w:snapToGrid w:val="0"/>
                <w:sz w:val="20"/>
                <w:szCs w:val="20"/>
              </w:rPr>
              <w:t xml:space="preserve"> и </w:t>
            </w:r>
            <w:proofErr w:type="spellStart"/>
            <w:r w:rsidRPr="00365321">
              <w:rPr>
                <w:snapToGrid w:val="0"/>
                <w:sz w:val="20"/>
                <w:szCs w:val="20"/>
              </w:rPr>
              <w:t>когнатское</w:t>
            </w:r>
            <w:proofErr w:type="spellEnd"/>
            <w:r w:rsidRPr="00365321">
              <w:rPr>
                <w:snapToGrid w:val="0"/>
                <w:sz w:val="20"/>
                <w:szCs w:val="20"/>
              </w:rPr>
              <w:t xml:space="preserve"> родство. Брак. Понятие и сущность брака. Виды брака. Условия и порядок заключения брака: помолвка (</w:t>
            </w:r>
            <w:proofErr w:type="spellStart"/>
            <w:r w:rsidRPr="00365321">
              <w:rPr>
                <w:snapToGrid w:val="0"/>
                <w:sz w:val="20"/>
                <w:szCs w:val="20"/>
                <w:lang w:val="en-US"/>
              </w:rPr>
              <w:t>sponsalia</w:t>
            </w:r>
            <w:proofErr w:type="spellEnd"/>
            <w:r w:rsidRPr="00365321">
              <w:rPr>
                <w:snapToGrid w:val="0"/>
                <w:sz w:val="20"/>
                <w:szCs w:val="20"/>
              </w:rPr>
              <w:t xml:space="preserve">); способы заключения брака. Личные и имущественные отношения между супругами. Причины преобладания в классической период брака – </w:t>
            </w:r>
            <w:r w:rsidRPr="00365321">
              <w:rPr>
                <w:snapToGrid w:val="0"/>
                <w:sz w:val="20"/>
                <w:szCs w:val="20"/>
                <w:lang w:val="en-US"/>
              </w:rPr>
              <w:t>sine</w:t>
            </w:r>
            <w:r w:rsidRPr="00365321">
              <w:rPr>
                <w:snapToGrid w:val="0"/>
                <w:sz w:val="20"/>
                <w:szCs w:val="20"/>
              </w:rPr>
              <w:t xml:space="preserve"> </w:t>
            </w:r>
            <w:proofErr w:type="spellStart"/>
            <w:r w:rsidRPr="00365321">
              <w:rPr>
                <w:snapToGrid w:val="0"/>
                <w:sz w:val="20"/>
                <w:szCs w:val="20"/>
                <w:lang w:val="en-US"/>
              </w:rPr>
              <w:t>manu</w:t>
            </w:r>
            <w:proofErr w:type="spellEnd"/>
            <w:r w:rsidRPr="00365321">
              <w:rPr>
                <w:snapToGrid w:val="0"/>
                <w:sz w:val="20"/>
                <w:szCs w:val="20"/>
              </w:rPr>
              <w:t>. Институт приданного (</w:t>
            </w:r>
            <w:r w:rsidRPr="00365321">
              <w:rPr>
                <w:snapToGrid w:val="0"/>
                <w:sz w:val="20"/>
                <w:szCs w:val="20"/>
                <w:lang w:val="en-US"/>
              </w:rPr>
              <w:t>dos</w:t>
            </w:r>
            <w:r w:rsidRPr="00365321">
              <w:rPr>
                <w:snapToGrid w:val="0"/>
                <w:sz w:val="20"/>
                <w:szCs w:val="20"/>
              </w:rPr>
              <w:t xml:space="preserve">). Основания прекращения брака. Конкубинат. Отцовская власть. Основания возникновения </w:t>
            </w:r>
            <w:r w:rsidRPr="00365321">
              <w:rPr>
                <w:snapToGrid w:val="0"/>
                <w:sz w:val="20"/>
                <w:szCs w:val="20"/>
                <w:lang w:val="en-US"/>
              </w:rPr>
              <w:t>patria</w:t>
            </w:r>
            <w:r w:rsidRPr="00365321">
              <w:rPr>
                <w:snapToGrid w:val="0"/>
                <w:sz w:val="20"/>
                <w:szCs w:val="20"/>
              </w:rPr>
              <w:t xml:space="preserve"> </w:t>
            </w:r>
            <w:proofErr w:type="spellStart"/>
            <w:r w:rsidRPr="00365321">
              <w:rPr>
                <w:snapToGrid w:val="0"/>
                <w:sz w:val="20"/>
                <w:szCs w:val="20"/>
                <w:lang w:val="en-US"/>
              </w:rPr>
              <w:t>potestas</w:t>
            </w:r>
            <w:proofErr w:type="spellEnd"/>
            <w:r w:rsidRPr="00365321">
              <w:rPr>
                <w:snapToGrid w:val="0"/>
                <w:sz w:val="20"/>
                <w:szCs w:val="20"/>
              </w:rPr>
              <w:t xml:space="preserve">. Правовое положение детей. Причины постепенного расширения имущественных прав подвластных детей. Пекулий и его виды. Имущественная правоспособность подвластных детей в праве Юстиниана </w:t>
            </w:r>
            <w:r w:rsidRPr="00365321">
              <w:rPr>
                <w:snapToGrid w:val="0"/>
                <w:sz w:val="20"/>
                <w:szCs w:val="20"/>
                <w:lang w:val="en-US"/>
              </w:rPr>
              <w:t>I</w:t>
            </w:r>
            <w:r w:rsidRPr="00365321">
              <w:rPr>
                <w:snapToGrid w:val="0"/>
                <w:sz w:val="20"/>
                <w:szCs w:val="20"/>
              </w:rPr>
              <w:t xml:space="preserve">.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snapToGrid w:val="0"/>
                <w:sz w:val="20"/>
                <w:szCs w:val="20"/>
              </w:rPr>
              <w:t xml:space="preserve">Прекращение отцовской власти: смерть, </w:t>
            </w:r>
            <w:proofErr w:type="spellStart"/>
            <w:r w:rsidRPr="00365321">
              <w:rPr>
                <w:snapToGrid w:val="0"/>
                <w:sz w:val="20"/>
                <w:szCs w:val="20"/>
                <w:lang w:val="en-US"/>
              </w:rPr>
              <w:t>capitis</w:t>
            </w:r>
            <w:proofErr w:type="spellEnd"/>
            <w:r w:rsidRPr="00365321">
              <w:rPr>
                <w:snapToGrid w:val="0"/>
                <w:sz w:val="20"/>
                <w:szCs w:val="20"/>
              </w:rPr>
              <w:t xml:space="preserve">, </w:t>
            </w:r>
            <w:proofErr w:type="spellStart"/>
            <w:r w:rsidRPr="00365321">
              <w:rPr>
                <w:snapToGrid w:val="0"/>
                <w:sz w:val="20"/>
                <w:szCs w:val="20"/>
                <w:lang w:val="en-US"/>
              </w:rPr>
              <w:t>dominutis</w:t>
            </w:r>
            <w:proofErr w:type="spellEnd"/>
            <w:r w:rsidRPr="00365321">
              <w:rPr>
                <w:snapToGrid w:val="0"/>
                <w:sz w:val="20"/>
                <w:szCs w:val="20"/>
              </w:rPr>
              <w:t xml:space="preserve">, </w:t>
            </w:r>
            <w:proofErr w:type="spellStart"/>
            <w:r w:rsidRPr="00365321">
              <w:rPr>
                <w:snapToGrid w:val="0"/>
                <w:sz w:val="20"/>
                <w:szCs w:val="20"/>
                <w:lang w:val="en-US"/>
              </w:rPr>
              <w:t>emancipatio</w:t>
            </w:r>
            <w:proofErr w:type="spellEnd"/>
            <w:r w:rsidRPr="00365321">
              <w:rPr>
                <w:snapToGrid w:val="0"/>
                <w:sz w:val="20"/>
                <w:szCs w:val="20"/>
              </w:rPr>
              <w:t xml:space="preserve"> и иные основания утраты </w:t>
            </w:r>
            <w:r w:rsidRPr="00365321">
              <w:rPr>
                <w:snapToGrid w:val="0"/>
                <w:sz w:val="20"/>
                <w:szCs w:val="20"/>
                <w:lang w:val="en-US"/>
              </w:rPr>
              <w:t>patria</w:t>
            </w:r>
            <w:r w:rsidRPr="00365321">
              <w:rPr>
                <w:snapToGrid w:val="0"/>
                <w:sz w:val="20"/>
                <w:szCs w:val="20"/>
              </w:rPr>
              <w:t xml:space="preserve"> </w:t>
            </w:r>
            <w:proofErr w:type="spellStart"/>
            <w:r w:rsidRPr="00365321">
              <w:rPr>
                <w:snapToGrid w:val="0"/>
                <w:sz w:val="20"/>
                <w:szCs w:val="20"/>
                <w:lang w:val="en-US"/>
              </w:rPr>
              <w:t>potestas</w:t>
            </w:r>
            <w:proofErr w:type="spellEnd"/>
            <w:r w:rsidRPr="00365321">
              <w:rPr>
                <w:snapToGrid w:val="0"/>
                <w:sz w:val="20"/>
                <w:szCs w:val="20"/>
              </w:rPr>
              <w:t>.</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b/>
                <w:snapToGrid w:val="0"/>
                <w:sz w:val="20"/>
                <w:szCs w:val="20"/>
              </w:rPr>
              <w:t>Наследственное право</w:t>
            </w:r>
            <w:r w:rsidRPr="00365321">
              <w:rPr>
                <w:snapToGrid w:val="0"/>
                <w:sz w:val="20"/>
                <w:szCs w:val="20"/>
              </w:rPr>
              <w:t xml:space="preserve">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snapToGrid w:val="0"/>
                <w:sz w:val="20"/>
                <w:szCs w:val="20"/>
              </w:rPr>
              <w:t xml:space="preserve">Понятие наследования. Сущность и происхождение наследования. Виды наследования. Наследование по закону. </w:t>
            </w:r>
            <w:proofErr w:type="spellStart"/>
            <w:r w:rsidRPr="00365321">
              <w:rPr>
                <w:snapToGrid w:val="0"/>
                <w:sz w:val="20"/>
                <w:szCs w:val="20"/>
              </w:rPr>
              <w:t>Агнатское</w:t>
            </w:r>
            <w:proofErr w:type="spellEnd"/>
            <w:r w:rsidRPr="00365321">
              <w:rPr>
                <w:snapToGrid w:val="0"/>
                <w:sz w:val="20"/>
                <w:szCs w:val="20"/>
              </w:rPr>
              <w:t xml:space="preserve"> родство как основание наследования по закону. Постепенное признание принципа кровного родства. Наследование по закону в период империи. Наследование по завещанию. Порядок составления завещания. Условия действительности завещания. Содержание завещания. Обязательная доля. Назначение наследника. Легаты и </w:t>
            </w:r>
            <w:proofErr w:type="spellStart"/>
            <w:r w:rsidRPr="00365321">
              <w:rPr>
                <w:snapToGrid w:val="0"/>
                <w:sz w:val="20"/>
                <w:szCs w:val="20"/>
              </w:rPr>
              <w:t>фидеокомиссы</w:t>
            </w:r>
            <w:proofErr w:type="spellEnd"/>
            <w:r w:rsidRPr="00365321">
              <w:rPr>
                <w:snapToGrid w:val="0"/>
                <w:sz w:val="20"/>
                <w:szCs w:val="20"/>
              </w:rPr>
              <w:t xml:space="preserve">. Понятие и различие между ними. Виды легатов и их ограничение. Универсальный </w:t>
            </w:r>
            <w:proofErr w:type="spellStart"/>
            <w:r w:rsidRPr="00365321">
              <w:rPr>
                <w:snapToGrid w:val="0"/>
                <w:sz w:val="20"/>
                <w:szCs w:val="20"/>
              </w:rPr>
              <w:t>фидеокомисс</w:t>
            </w:r>
            <w:proofErr w:type="spellEnd"/>
            <w:r w:rsidRPr="00365321">
              <w:rPr>
                <w:snapToGrid w:val="0"/>
                <w:sz w:val="20"/>
                <w:szCs w:val="20"/>
              </w:rPr>
              <w:t>. Открытие наследства. Принятие наследства. Последствия принятия. Принцип неограниченной ответственности наследника за долги наследодателя и ограничения этой ответственности. Иски о наследстве. Выморочное наследство</w:t>
            </w:r>
          </w:p>
        </w:tc>
      </w:tr>
    </w:tbl>
    <w:p w:rsidR="000417C1" w:rsidRPr="00365321" w:rsidRDefault="000417C1" w:rsidP="000417C1">
      <w:pPr>
        <w:spacing w:before="0" w:beforeAutospacing="0" w:after="0" w:afterAutospacing="0"/>
        <w:ind w:firstLine="680"/>
        <w:rPr>
          <w:b/>
          <w:sz w:val="20"/>
          <w:szCs w:val="20"/>
        </w:rPr>
      </w:pPr>
    </w:p>
    <w:p w:rsidR="000417C1" w:rsidRPr="00365321" w:rsidRDefault="000417C1" w:rsidP="000417C1">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0417C1" w:rsidRPr="00365321" w:rsidRDefault="000417C1" w:rsidP="000417C1">
      <w:pPr>
        <w:spacing w:before="0" w:beforeAutospacing="0" w:after="0" w:afterAutospacing="0"/>
        <w:ind w:firstLine="720"/>
        <w:rPr>
          <w:b/>
          <w:sz w:val="20"/>
          <w:szCs w:val="20"/>
        </w:rPr>
      </w:pPr>
      <w:r w:rsidRPr="00365321">
        <w:rPr>
          <w:b/>
          <w:sz w:val="20"/>
          <w:szCs w:val="20"/>
        </w:rPr>
        <w:t>5.2.1 Темы лекций</w:t>
      </w:r>
    </w:p>
    <w:p w:rsidR="000417C1" w:rsidRPr="00365321" w:rsidRDefault="000417C1" w:rsidP="000417C1">
      <w:pPr>
        <w:spacing w:before="0" w:beforeAutospacing="0" w:after="0" w:afterAutospacing="0"/>
        <w:ind w:firstLine="720"/>
        <w:rPr>
          <w:b/>
          <w:sz w:val="20"/>
          <w:szCs w:val="20"/>
        </w:rPr>
      </w:pPr>
      <w:r w:rsidRPr="00365321">
        <w:rPr>
          <w:b/>
          <w:sz w:val="20"/>
          <w:szCs w:val="20"/>
        </w:rPr>
        <w:t>Раздел 1 «Источники римского права»</w:t>
      </w:r>
    </w:p>
    <w:p w:rsidR="000417C1" w:rsidRPr="00365321" w:rsidRDefault="000417C1" w:rsidP="000417C1">
      <w:pPr>
        <w:numPr>
          <w:ilvl w:val="0"/>
          <w:numId w:val="67"/>
        </w:numPr>
        <w:tabs>
          <w:tab w:val="left" w:pos="1068"/>
        </w:tabs>
        <w:spacing w:before="0" w:beforeAutospacing="0" w:after="0" w:afterAutospacing="0"/>
        <w:ind w:left="0" w:firstLine="720"/>
        <w:jc w:val="both"/>
        <w:rPr>
          <w:sz w:val="20"/>
          <w:szCs w:val="20"/>
        </w:rPr>
      </w:pPr>
      <w:r w:rsidRPr="00365321">
        <w:rPr>
          <w:sz w:val="20"/>
          <w:szCs w:val="20"/>
        </w:rPr>
        <w:t>Роль римского права в истории права и его значение для современной юриспруденции.</w:t>
      </w:r>
    </w:p>
    <w:p w:rsidR="000417C1" w:rsidRPr="00365321" w:rsidRDefault="000417C1" w:rsidP="000417C1">
      <w:pPr>
        <w:spacing w:before="0" w:beforeAutospacing="0" w:after="0" w:afterAutospacing="0"/>
        <w:ind w:firstLine="720"/>
        <w:rPr>
          <w:b/>
          <w:sz w:val="20"/>
          <w:szCs w:val="20"/>
        </w:rPr>
      </w:pPr>
    </w:p>
    <w:p w:rsidR="000417C1" w:rsidRPr="00365321" w:rsidRDefault="000417C1" w:rsidP="000417C1">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sz w:val="20"/>
          <w:szCs w:val="20"/>
        </w:rPr>
        <w:t>Правовое положение «ЛИЦ» в римском праве. Исковое право</w:t>
      </w:r>
      <w:r w:rsidRPr="00365321">
        <w:rPr>
          <w:b/>
          <w:iCs/>
          <w:sz w:val="20"/>
          <w:szCs w:val="20"/>
        </w:rPr>
        <w:t>»</w:t>
      </w:r>
    </w:p>
    <w:p w:rsidR="000417C1" w:rsidRPr="00365321" w:rsidRDefault="000417C1" w:rsidP="000417C1">
      <w:pPr>
        <w:numPr>
          <w:ilvl w:val="0"/>
          <w:numId w:val="68"/>
        </w:numPr>
        <w:tabs>
          <w:tab w:val="left" w:pos="1068"/>
        </w:tabs>
        <w:spacing w:before="0" w:beforeAutospacing="0" w:after="0" w:afterAutospacing="0"/>
        <w:ind w:left="0" w:firstLine="720"/>
        <w:jc w:val="both"/>
        <w:rPr>
          <w:sz w:val="20"/>
          <w:szCs w:val="20"/>
        </w:rPr>
      </w:pPr>
      <w:r w:rsidRPr="00365321">
        <w:rPr>
          <w:sz w:val="20"/>
          <w:szCs w:val="20"/>
        </w:rPr>
        <w:t xml:space="preserve">Правовое положение «ЛИЦ» в римском праве </w:t>
      </w:r>
    </w:p>
    <w:p w:rsidR="000417C1" w:rsidRPr="00365321" w:rsidRDefault="000417C1" w:rsidP="000417C1">
      <w:pPr>
        <w:numPr>
          <w:ilvl w:val="0"/>
          <w:numId w:val="68"/>
        </w:numPr>
        <w:tabs>
          <w:tab w:val="left" w:pos="1068"/>
        </w:tabs>
        <w:spacing w:before="0" w:beforeAutospacing="0" w:after="0" w:afterAutospacing="0"/>
        <w:ind w:left="0" w:firstLine="720"/>
        <w:jc w:val="both"/>
        <w:rPr>
          <w:sz w:val="20"/>
          <w:szCs w:val="20"/>
        </w:rPr>
      </w:pPr>
      <w:r w:rsidRPr="00365321">
        <w:rPr>
          <w:sz w:val="20"/>
          <w:szCs w:val="20"/>
        </w:rPr>
        <w:t xml:space="preserve">. Исковое право </w:t>
      </w:r>
    </w:p>
    <w:p w:rsidR="000417C1" w:rsidRPr="00365321" w:rsidRDefault="000417C1" w:rsidP="000417C1">
      <w:pPr>
        <w:spacing w:before="0" w:beforeAutospacing="0" w:after="0" w:afterAutospacing="0"/>
        <w:ind w:firstLine="720"/>
        <w:rPr>
          <w:b/>
          <w:sz w:val="20"/>
          <w:szCs w:val="20"/>
        </w:rPr>
      </w:pPr>
    </w:p>
    <w:p w:rsidR="000417C1" w:rsidRPr="00365321" w:rsidRDefault="000417C1" w:rsidP="000417C1">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napToGrid w:val="0"/>
          <w:sz w:val="20"/>
          <w:szCs w:val="20"/>
        </w:rPr>
        <w:t>Вещно-договорные правоотношения римлян и особенности их правового регулирова</w:t>
      </w:r>
      <w:r w:rsidR="00404CED">
        <w:rPr>
          <w:b/>
          <w:snapToGrid w:val="0"/>
          <w:sz w:val="20"/>
          <w:szCs w:val="20"/>
        </w:rPr>
        <w:t>ния. Семейно-правовые отношения</w:t>
      </w:r>
      <w:r w:rsidRPr="00365321">
        <w:rPr>
          <w:b/>
          <w:snapToGrid w:val="0"/>
          <w:sz w:val="20"/>
          <w:szCs w:val="20"/>
        </w:rPr>
        <w:t xml:space="preserve"> римлян. Наследственное право</w:t>
      </w:r>
      <w:r w:rsidRPr="00365321">
        <w:rPr>
          <w:b/>
          <w:iCs/>
          <w:sz w:val="20"/>
          <w:szCs w:val="20"/>
        </w:rPr>
        <w:t>»</w:t>
      </w:r>
    </w:p>
    <w:p w:rsidR="000417C1" w:rsidRPr="00365321" w:rsidRDefault="000417C1" w:rsidP="000417C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 xml:space="preserve">Отдельные виды обязательств. Контракты и договор </w:t>
      </w:r>
    </w:p>
    <w:p w:rsidR="000417C1" w:rsidRPr="00365321" w:rsidRDefault="000417C1" w:rsidP="000417C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Семейно-правовые отношения</w:t>
      </w:r>
    </w:p>
    <w:p w:rsidR="000417C1" w:rsidRPr="00365321" w:rsidRDefault="000417C1" w:rsidP="000417C1">
      <w:pPr>
        <w:spacing w:before="0" w:beforeAutospacing="0" w:after="0" w:afterAutospacing="0"/>
        <w:ind w:firstLine="720"/>
        <w:jc w:val="both"/>
        <w:rPr>
          <w:sz w:val="20"/>
          <w:szCs w:val="20"/>
        </w:rPr>
      </w:pPr>
    </w:p>
    <w:p w:rsidR="000417C1" w:rsidRPr="00365321" w:rsidRDefault="000417C1" w:rsidP="000417C1">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0417C1" w:rsidRPr="00365321" w:rsidRDefault="00404CED" w:rsidP="000417C1">
      <w:pPr>
        <w:tabs>
          <w:tab w:val="left" w:pos="1134"/>
        </w:tabs>
        <w:spacing w:before="0" w:beforeAutospacing="0" w:after="0" w:afterAutospacing="0"/>
        <w:ind w:firstLine="720"/>
        <w:jc w:val="both"/>
        <w:rPr>
          <w:b/>
          <w:sz w:val="20"/>
          <w:szCs w:val="20"/>
        </w:rPr>
      </w:pPr>
      <w:r>
        <w:rPr>
          <w:b/>
          <w:bCs/>
          <w:iCs/>
          <w:sz w:val="20"/>
          <w:szCs w:val="20"/>
        </w:rPr>
        <w:lastRenderedPageBreak/>
        <w:t>Раздел 1</w:t>
      </w:r>
      <w:r w:rsidR="000417C1" w:rsidRPr="00365321">
        <w:rPr>
          <w:b/>
          <w:bCs/>
          <w:iCs/>
          <w:sz w:val="20"/>
          <w:szCs w:val="20"/>
        </w:rPr>
        <w:t xml:space="preserve"> «</w:t>
      </w:r>
      <w:r w:rsidR="000417C1" w:rsidRPr="00365321">
        <w:rPr>
          <w:b/>
          <w:sz w:val="20"/>
          <w:szCs w:val="20"/>
        </w:rPr>
        <w:t>Источники римского права»</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Основные системы римского частного права.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Цивильное право и право народов.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Содержание «права народов».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Взаимное влияние этих правовых систем, процесс их постепенного сближения.</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Роль римского права в истории юриспруденции.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Значение римского права для современной юриспруденции.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Российская и зарубежная историография о рецепции римского права.</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Источники римского права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Понятие и виды источников права.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Обычное право и закон</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 Право цивильное и право пре-</w:t>
      </w:r>
      <w:proofErr w:type="spellStart"/>
      <w:r w:rsidRPr="00365321">
        <w:rPr>
          <w:bCs/>
          <w:iCs/>
          <w:sz w:val="20"/>
          <w:szCs w:val="20"/>
        </w:rPr>
        <w:t>торское</w:t>
      </w:r>
      <w:proofErr w:type="spellEnd"/>
      <w:r w:rsidRPr="00365321">
        <w:rPr>
          <w:bCs/>
          <w:iCs/>
          <w:sz w:val="20"/>
          <w:szCs w:val="20"/>
        </w:rPr>
        <w:t>. Де</w:t>
      </w:r>
      <w:r w:rsidR="00404CED">
        <w:rPr>
          <w:bCs/>
          <w:iCs/>
          <w:sz w:val="20"/>
          <w:szCs w:val="20"/>
        </w:rPr>
        <w:t>ятельность римских магистратов.</w:t>
      </w:r>
      <w:r w:rsidRPr="00365321">
        <w:rPr>
          <w:bCs/>
          <w:iCs/>
          <w:sz w:val="20"/>
          <w:szCs w:val="20"/>
        </w:rPr>
        <w:t xml:space="preserve">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Значение римской юриспруденции для формирования и развития права.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Римские юристы на службе у императоров (виды литературных произведений римских юристов). </w:t>
      </w:r>
    </w:p>
    <w:p w:rsidR="000417C1" w:rsidRPr="00365321" w:rsidRDefault="000417C1" w:rsidP="000417C1">
      <w:pPr>
        <w:tabs>
          <w:tab w:val="left" w:pos="1080"/>
        </w:tabs>
        <w:spacing w:before="0" w:beforeAutospacing="0" w:after="0" w:afterAutospacing="0"/>
        <w:ind w:firstLine="720"/>
        <w:jc w:val="both"/>
        <w:rPr>
          <w:b/>
          <w:bCs/>
          <w:iCs/>
          <w:sz w:val="20"/>
          <w:szCs w:val="20"/>
        </w:rPr>
      </w:pPr>
    </w:p>
    <w:p w:rsidR="000417C1" w:rsidRPr="00365321" w:rsidRDefault="00404CED" w:rsidP="000417C1">
      <w:pPr>
        <w:tabs>
          <w:tab w:val="left" w:pos="1080"/>
        </w:tabs>
        <w:spacing w:before="0" w:beforeAutospacing="0" w:after="0" w:afterAutospacing="0"/>
        <w:ind w:firstLine="720"/>
        <w:jc w:val="both"/>
        <w:rPr>
          <w:b/>
          <w:bCs/>
          <w:iCs/>
          <w:sz w:val="20"/>
          <w:szCs w:val="20"/>
        </w:rPr>
      </w:pPr>
      <w:r>
        <w:rPr>
          <w:b/>
          <w:bCs/>
          <w:iCs/>
          <w:sz w:val="20"/>
          <w:szCs w:val="20"/>
        </w:rPr>
        <w:t>Раздел 2</w:t>
      </w:r>
      <w:r w:rsidR="000417C1" w:rsidRPr="00365321">
        <w:rPr>
          <w:b/>
          <w:bCs/>
          <w:iCs/>
          <w:sz w:val="20"/>
          <w:szCs w:val="20"/>
        </w:rPr>
        <w:t xml:space="preserve"> «Правовое положение «ЛИЦ» в римском праве. Исковое право»</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Правовое положение </w:t>
      </w:r>
      <w:proofErr w:type="spellStart"/>
      <w:r w:rsidRPr="00365321">
        <w:rPr>
          <w:bCs/>
          <w:iCs/>
          <w:sz w:val="20"/>
          <w:szCs w:val="20"/>
        </w:rPr>
        <w:t>латинов</w:t>
      </w:r>
      <w:proofErr w:type="spellEnd"/>
      <w:r w:rsidRPr="00365321">
        <w:rPr>
          <w:bCs/>
          <w:iCs/>
          <w:sz w:val="20"/>
          <w:szCs w:val="20"/>
        </w:rPr>
        <w:t xml:space="preserve"> и </w:t>
      </w:r>
      <w:proofErr w:type="spellStart"/>
      <w:r w:rsidRPr="00365321">
        <w:rPr>
          <w:bCs/>
          <w:iCs/>
          <w:sz w:val="20"/>
          <w:szCs w:val="20"/>
        </w:rPr>
        <w:t>перегринов</w:t>
      </w:r>
      <w:proofErr w:type="spellEnd"/>
      <w:r w:rsidRPr="00365321">
        <w:rPr>
          <w:bCs/>
          <w:iCs/>
          <w:sz w:val="20"/>
          <w:szCs w:val="20"/>
        </w:rPr>
        <w:t xml:space="preserve">. </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Правовое положение вольноотпущенников, рабов и колонов. </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Способы установления и прекращения рабства. </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Понятие дееспособности и ее стадии. </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Правовое положение лиц недееспособных и частично дееспособных. </w:t>
      </w:r>
    </w:p>
    <w:p w:rsidR="000417C1" w:rsidRPr="00365321" w:rsidRDefault="00404CED"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Pr>
          <w:bCs/>
          <w:iCs/>
          <w:sz w:val="20"/>
          <w:szCs w:val="20"/>
        </w:rPr>
        <w:t>Опека и попечительств</w:t>
      </w:r>
      <w:r w:rsidR="000417C1" w:rsidRPr="00365321">
        <w:rPr>
          <w:bCs/>
          <w:iCs/>
          <w:sz w:val="20"/>
          <w:szCs w:val="20"/>
        </w:rPr>
        <w:t xml:space="preserve"> в римском праве. </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Порядок зарождения юридических лиц.</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snapToGrid w:val="0"/>
          <w:sz w:val="20"/>
          <w:szCs w:val="20"/>
        </w:rPr>
        <w:t xml:space="preserve">Общее понятие и характеристика </w:t>
      </w:r>
      <w:proofErr w:type="spellStart"/>
      <w:r w:rsidRPr="00365321">
        <w:rPr>
          <w:snapToGrid w:val="0"/>
          <w:sz w:val="20"/>
          <w:szCs w:val="20"/>
        </w:rPr>
        <w:t>легисакционному</w:t>
      </w:r>
      <w:proofErr w:type="spellEnd"/>
      <w:r w:rsidRPr="00365321">
        <w:rPr>
          <w:snapToGrid w:val="0"/>
          <w:sz w:val="20"/>
          <w:szCs w:val="20"/>
        </w:rPr>
        <w:t xml:space="preserve">, формулярному и экстраординарному процессам. </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snapToGrid w:val="0"/>
          <w:sz w:val="20"/>
          <w:szCs w:val="20"/>
        </w:rPr>
        <w:t xml:space="preserve">Формулы. Виды исков. </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snapToGrid w:val="0"/>
          <w:sz w:val="20"/>
          <w:szCs w:val="20"/>
        </w:rPr>
        <w:t>Понятия «доброй совести», «строгого права» и «справедливости».</w:t>
      </w:r>
    </w:p>
    <w:p w:rsidR="000417C1" w:rsidRPr="00365321" w:rsidRDefault="000417C1" w:rsidP="000417C1">
      <w:pPr>
        <w:tabs>
          <w:tab w:val="left" w:pos="1080"/>
        </w:tabs>
        <w:spacing w:before="0" w:beforeAutospacing="0" w:after="0" w:afterAutospacing="0"/>
        <w:ind w:firstLine="720"/>
        <w:jc w:val="both"/>
        <w:rPr>
          <w:b/>
          <w:bCs/>
          <w:iCs/>
          <w:sz w:val="20"/>
          <w:szCs w:val="20"/>
        </w:rPr>
      </w:pPr>
    </w:p>
    <w:p w:rsidR="000417C1" w:rsidRPr="00365321" w:rsidRDefault="00404CED" w:rsidP="000417C1">
      <w:pPr>
        <w:tabs>
          <w:tab w:val="left" w:pos="1080"/>
        </w:tabs>
        <w:spacing w:before="0" w:beforeAutospacing="0" w:after="0" w:afterAutospacing="0"/>
        <w:ind w:firstLine="720"/>
        <w:jc w:val="both"/>
        <w:rPr>
          <w:b/>
          <w:bCs/>
          <w:iCs/>
          <w:sz w:val="20"/>
          <w:szCs w:val="20"/>
        </w:rPr>
      </w:pPr>
      <w:r>
        <w:rPr>
          <w:b/>
          <w:bCs/>
          <w:iCs/>
          <w:sz w:val="20"/>
          <w:szCs w:val="20"/>
        </w:rPr>
        <w:t>Раздел 3</w:t>
      </w:r>
      <w:r w:rsidR="000417C1" w:rsidRPr="00365321">
        <w:rPr>
          <w:b/>
          <w:bCs/>
          <w:iCs/>
          <w:sz w:val="20"/>
          <w:szCs w:val="20"/>
        </w:rPr>
        <w:t xml:space="preserve"> «Вещно-договорные правоотношения римлян и особенности их правового регулирован</w:t>
      </w:r>
      <w:r>
        <w:rPr>
          <w:b/>
          <w:bCs/>
          <w:iCs/>
          <w:sz w:val="20"/>
          <w:szCs w:val="20"/>
        </w:rPr>
        <w:t xml:space="preserve">ия. Семейно-правовые отношения </w:t>
      </w:r>
      <w:r w:rsidR="000417C1" w:rsidRPr="00365321">
        <w:rPr>
          <w:b/>
          <w:bCs/>
          <w:iCs/>
          <w:sz w:val="20"/>
          <w:szCs w:val="20"/>
        </w:rPr>
        <w:t>римлян. Наследственное право»</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Понятие и виды владения.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Установление и прекращение владения.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Защита владения.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Право собственности.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Понятие права собственности и развитие этого института в Риме.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Содержание, приобретение и утрата права частной собственности.</w:t>
      </w:r>
    </w:p>
    <w:p w:rsidR="000417C1" w:rsidRPr="00365321" w:rsidRDefault="00404CED" w:rsidP="000417C1">
      <w:pPr>
        <w:numPr>
          <w:ilvl w:val="0"/>
          <w:numId w:val="72"/>
        </w:numPr>
        <w:tabs>
          <w:tab w:val="clear" w:pos="1070"/>
          <w:tab w:val="left" w:pos="1080"/>
          <w:tab w:val="left" w:pos="1134"/>
        </w:tabs>
        <w:spacing w:before="0" w:beforeAutospacing="0" w:after="0" w:afterAutospacing="0"/>
        <w:ind w:left="0" w:firstLine="720"/>
        <w:jc w:val="both"/>
        <w:rPr>
          <w:bCs/>
          <w:iCs/>
          <w:sz w:val="20"/>
          <w:szCs w:val="20"/>
        </w:rPr>
      </w:pPr>
      <w:r>
        <w:rPr>
          <w:snapToGrid w:val="0"/>
          <w:sz w:val="20"/>
          <w:szCs w:val="20"/>
        </w:rPr>
        <w:t xml:space="preserve">Приобретение, </w:t>
      </w:r>
      <w:r w:rsidR="000417C1" w:rsidRPr="00365321">
        <w:rPr>
          <w:snapToGrid w:val="0"/>
          <w:sz w:val="20"/>
          <w:szCs w:val="20"/>
        </w:rPr>
        <w:t xml:space="preserve">утрата, защита сервитутов.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Cs/>
          <w:iCs/>
          <w:sz w:val="20"/>
          <w:szCs w:val="20"/>
        </w:rPr>
      </w:pPr>
      <w:r w:rsidRPr="00365321">
        <w:rPr>
          <w:snapToGrid w:val="0"/>
          <w:sz w:val="20"/>
          <w:szCs w:val="20"/>
        </w:rPr>
        <w:t xml:space="preserve">Эмфитевзис и </w:t>
      </w:r>
      <w:proofErr w:type="spellStart"/>
      <w:r w:rsidRPr="00365321">
        <w:rPr>
          <w:snapToGrid w:val="0"/>
          <w:sz w:val="20"/>
          <w:szCs w:val="20"/>
        </w:rPr>
        <w:t>суперфиций</w:t>
      </w:r>
      <w:proofErr w:type="spellEnd"/>
      <w:r w:rsidRPr="00365321">
        <w:rPr>
          <w:snapToGrid w:val="0"/>
          <w:sz w:val="20"/>
          <w:szCs w:val="20"/>
        </w:rPr>
        <w:t xml:space="preserve">.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
          <w:sz w:val="20"/>
          <w:szCs w:val="20"/>
        </w:rPr>
      </w:pPr>
      <w:r w:rsidRPr="00365321">
        <w:rPr>
          <w:snapToGrid w:val="0"/>
          <w:sz w:val="20"/>
          <w:szCs w:val="20"/>
        </w:rPr>
        <w:t>Залоговое право.</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
          <w:sz w:val="20"/>
          <w:szCs w:val="20"/>
        </w:rPr>
      </w:pPr>
      <w:r w:rsidRPr="00365321">
        <w:rPr>
          <w:snapToGrid w:val="0"/>
          <w:sz w:val="20"/>
          <w:szCs w:val="20"/>
        </w:rPr>
        <w:t xml:space="preserve">Замена лиц в обязательстве.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
          <w:sz w:val="20"/>
          <w:szCs w:val="20"/>
        </w:rPr>
      </w:pPr>
      <w:r w:rsidRPr="00365321">
        <w:rPr>
          <w:snapToGrid w:val="0"/>
          <w:sz w:val="20"/>
          <w:szCs w:val="20"/>
        </w:rPr>
        <w:t xml:space="preserve">Обязательства с несколькими кредиторами, или должниками.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
          <w:sz w:val="20"/>
          <w:szCs w:val="20"/>
        </w:rPr>
      </w:pPr>
      <w:r w:rsidRPr="00365321">
        <w:rPr>
          <w:snapToGrid w:val="0"/>
          <w:sz w:val="20"/>
          <w:szCs w:val="20"/>
        </w:rPr>
        <w:t xml:space="preserve">Переход обязательства по наследству.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
          <w:sz w:val="20"/>
          <w:szCs w:val="20"/>
        </w:rPr>
      </w:pPr>
      <w:r w:rsidRPr="00365321">
        <w:rPr>
          <w:snapToGrid w:val="0"/>
          <w:sz w:val="20"/>
          <w:szCs w:val="20"/>
        </w:rPr>
        <w:t xml:space="preserve">Исполнение обязательства.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
          <w:sz w:val="20"/>
          <w:szCs w:val="20"/>
        </w:rPr>
      </w:pPr>
      <w:r w:rsidRPr="00365321">
        <w:rPr>
          <w:snapToGrid w:val="0"/>
          <w:sz w:val="20"/>
          <w:szCs w:val="20"/>
        </w:rPr>
        <w:t>Замена исполнения.</w:t>
      </w:r>
    </w:p>
    <w:p w:rsidR="000417C1" w:rsidRPr="00365321" w:rsidRDefault="000417C1" w:rsidP="000417C1">
      <w:pPr>
        <w:spacing w:before="0" w:beforeAutospacing="0" w:after="0" w:afterAutospacing="0"/>
        <w:rPr>
          <w:b/>
          <w:sz w:val="20"/>
          <w:szCs w:val="20"/>
        </w:rPr>
      </w:pPr>
    </w:p>
    <w:p w:rsidR="000417C1" w:rsidRPr="00365321" w:rsidRDefault="000417C1" w:rsidP="000417C1">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D05071">
        <w:rPr>
          <w:b/>
          <w:sz w:val="20"/>
          <w:szCs w:val="20"/>
        </w:rPr>
        <w:t xml:space="preserve"> очной и</w:t>
      </w:r>
      <w:r w:rsidRPr="00365321">
        <w:rPr>
          <w:b/>
          <w:sz w:val="20"/>
          <w:szCs w:val="20"/>
        </w:rPr>
        <w:t xml:space="preserve"> очно-заочной форме</w:t>
      </w:r>
    </w:p>
    <w:p w:rsidR="000417C1" w:rsidRPr="00365321" w:rsidRDefault="000417C1" w:rsidP="000417C1">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0417C1" w:rsidRPr="00365321" w:rsidTr="00573C1F">
        <w:trPr>
          <w:trHeight w:val="190"/>
          <w:tblHeader/>
        </w:trPr>
        <w:tc>
          <w:tcPr>
            <w:tcW w:w="0" w:type="auto"/>
            <w:vMerge w:val="restart"/>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0417C1" w:rsidRPr="00365321" w:rsidTr="00573C1F">
        <w:trPr>
          <w:trHeight w:val="577"/>
          <w:tblHeader/>
        </w:trPr>
        <w:tc>
          <w:tcPr>
            <w:tcW w:w="0" w:type="auto"/>
            <w:vMerge/>
          </w:tcPr>
          <w:p w:rsidR="000417C1" w:rsidRPr="00365321" w:rsidRDefault="000417C1" w:rsidP="00573C1F">
            <w:pPr>
              <w:spacing w:before="0" w:beforeAutospacing="0" w:after="0" w:afterAutospacing="0"/>
              <w:jc w:val="center"/>
              <w:rPr>
                <w:rFonts w:eastAsia="Times New Roman"/>
                <w:sz w:val="20"/>
                <w:szCs w:val="20"/>
              </w:rPr>
            </w:pPr>
          </w:p>
        </w:tc>
        <w:tc>
          <w:tcPr>
            <w:tcW w:w="3177" w:type="dxa"/>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0417C1" w:rsidRPr="00365321" w:rsidRDefault="000417C1" w:rsidP="00573C1F">
            <w:pPr>
              <w:spacing w:before="0" w:beforeAutospacing="0" w:after="0" w:afterAutospacing="0"/>
              <w:jc w:val="center"/>
              <w:rPr>
                <w:rFonts w:eastAsia="Times New Roman"/>
                <w:sz w:val="20"/>
                <w:szCs w:val="20"/>
              </w:rPr>
            </w:pPr>
          </w:p>
        </w:tc>
      </w:tr>
      <w:tr w:rsidR="000417C1" w:rsidRPr="00365321" w:rsidTr="00573C1F">
        <w:trPr>
          <w:trHeight w:val="171"/>
          <w:tblHeader/>
        </w:trPr>
        <w:tc>
          <w:tcPr>
            <w:tcW w:w="0" w:type="auto"/>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4</w:t>
            </w: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0417C1" w:rsidRPr="00365321" w:rsidRDefault="000417C1" w:rsidP="00573C1F">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4</w:t>
            </w:r>
          </w:p>
          <w:p w:rsidR="000417C1" w:rsidRPr="00365321" w:rsidRDefault="000417C1" w:rsidP="00573C1F">
            <w:pPr>
              <w:spacing w:before="0" w:beforeAutospacing="0" w:after="0" w:afterAutospacing="0"/>
              <w:jc w:val="center"/>
              <w:rPr>
                <w:rFonts w:eastAsia="Times New Roman"/>
                <w:b/>
                <w:sz w:val="20"/>
                <w:szCs w:val="20"/>
              </w:rPr>
            </w:pPr>
          </w:p>
        </w:tc>
      </w:tr>
      <w:tr w:rsidR="000417C1" w:rsidRPr="00365321" w:rsidTr="00573C1F">
        <w:trPr>
          <w:trHeight w:val="337"/>
        </w:trPr>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0417C1" w:rsidRPr="00365321" w:rsidRDefault="000417C1" w:rsidP="00573C1F">
            <w:pPr>
              <w:spacing w:before="0" w:beforeAutospacing="0" w:after="0" w:afterAutospacing="0"/>
              <w:rPr>
                <w:rFonts w:eastAsia="Times New Roman"/>
                <w:b/>
                <w:sz w:val="20"/>
                <w:szCs w:val="20"/>
              </w:rPr>
            </w:pP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sz w:val="20"/>
                <w:szCs w:val="20"/>
              </w:rPr>
            </w:pP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sz w:val="20"/>
                <w:szCs w:val="20"/>
              </w:rPr>
            </w:pP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0417C1" w:rsidRPr="00365321" w:rsidTr="00573C1F">
        <w:trPr>
          <w:trHeight w:val="160"/>
        </w:trPr>
        <w:tc>
          <w:tcPr>
            <w:tcW w:w="0" w:type="auto"/>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0417C1" w:rsidRPr="00365321" w:rsidRDefault="000417C1" w:rsidP="000417C1">
      <w:pPr>
        <w:spacing w:before="0" w:beforeAutospacing="0" w:after="0" w:afterAutospacing="0"/>
        <w:ind w:firstLine="680"/>
        <w:rPr>
          <w:i/>
          <w:sz w:val="20"/>
          <w:szCs w:val="20"/>
        </w:rPr>
      </w:pPr>
      <w:r w:rsidRPr="003653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D05071">
        <w:rPr>
          <w:i/>
          <w:sz w:val="20"/>
          <w:szCs w:val="20"/>
        </w:rPr>
        <w:t xml:space="preserve">очной и </w:t>
      </w:r>
      <w:r w:rsidRPr="00365321">
        <w:rPr>
          <w:i/>
          <w:sz w:val="20"/>
          <w:szCs w:val="20"/>
        </w:rPr>
        <w:t>очно-заочной форме 44%</w:t>
      </w:r>
    </w:p>
    <w:p w:rsidR="000417C1" w:rsidRPr="00365321" w:rsidRDefault="000417C1" w:rsidP="000417C1">
      <w:pPr>
        <w:spacing w:before="0" w:beforeAutospacing="0" w:after="0" w:afterAutospacing="0"/>
        <w:ind w:firstLine="680"/>
        <w:rPr>
          <w:b/>
          <w:sz w:val="20"/>
          <w:szCs w:val="20"/>
        </w:rPr>
      </w:pPr>
    </w:p>
    <w:p w:rsidR="000417C1" w:rsidRPr="00365321" w:rsidRDefault="000417C1" w:rsidP="000417C1">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417C1" w:rsidRPr="00365321" w:rsidRDefault="000417C1" w:rsidP="000417C1">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0417C1" w:rsidRPr="00365321" w:rsidTr="00573C1F">
        <w:trPr>
          <w:trHeight w:val="190"/>
          <w:tblHeader/>
        </w:trPr>
        <w:tc>
          <w:tcPr>
            <w:tcW w:w="0" w:type="auto"/>
            <w:vMerge w:val="restart"/>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0417C1" w:rsidRPr="00365321" w:rsidTr="00573C1F">
        <w:trPr>
          <w:trHeight w:val="577"/>
          <w:tblHeader/>
        </w:trPr>
        <w:tc>
          <w:tcPr>
            <w:tcW w:w="0" w:type="auto"/>
            <w:vMerge/>
          </w:tcPr>
          <w:p w:rsidR="000417C1" w:rsidRPr="00365321" w:rsidRDefault="000417C1" w:rsidP="00573C1F">
            <w:pPr>
              <w:spacing w:before="0" w:beforeAutospacing="0" w:after="0" w:afterAutospacing="0"/>
              <w:jc w:val="center"/>
              <w:rPr>
                <w:rFonts w:eastAsia="Times New Roman"/>
                <w:sz w:val="20"/>
                <w:szCs w:val="20"/>
              </w:rPr>
            </w:pPr>
          </w:p>
        </w:tc>
        <w:tc>
          <w:tcPr>
            <w:tcW w:w="3177" w:type="dxa"/>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0417C1" w:rsidRPr="00365321" w:rsidRDefault="000417C1" w:rsidP="00573C1F">
            <w:pPr>
              <w:spacing w:before="0" w:beforeAutospacing="0" w:after="0" w:afterAutospacing="0"/>
              <w:jc w:val="center"/>
              <w:rPr>
                <w:rFonts w:eastAsia="Times New Roman"/>
                <w:sz w:val="20"/>
                <w:szCs w:val="20"/>
              </w:rPr>
            </w:pPr>
          </w:p>
        </w:tc>
      </w:tr>
      <w:tr w:rsidR="000417C1" w:rsidRPr="00365321" w:rsidTr="00573C1F">
        <w:trPr>
          <w:trHeight w:val="171"/>
          <w:tblHeader/>
        </w:trPr>
        <w:tc>
          <w:tcPr>
            <w:tcW w:w="0" w:type="auto"/>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4</w:t>
            </w: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0417C1" w:rsidRPr="00365321" w:rsidRDefault="000417C1" w:rsidP="00573C1F">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2</w:t>
            </w:r>
          </w:p>
          <w:p w:rsidR="000417C1" w:rsidRPr="00365321" w:rsidRDefault="000417C1" w:rsidP="00573C1F">
            <w:pPr>
              <w:spacing w:before="0" w:beforeAutospacing="0" w:after="0" w:afterAutospacing="0"/>
              <w:jc w:val="center"/>
              <w:rPr>
                <w:rFonts w:eastAsia="Times New Roman"/>
                <w:b/>
                <w:sz w:val="20"/>
                <w:szCs w:val="20"/>
              </w:rPr>
            </w:pPr>
          </w:p>
        </w:tc>
      </w:tr>
      <w:tr w:rsidR="000417C1" w:rsidRPr="00365321" w:rsidTr="00573C1F">
        <w:trPr>
          <w:trHeight w:val="337"/>
        </w:trPr>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0417C1" w:rsidRPr="00365321" w:rsidRDefault="000417C1" w:rsidP="00573C1F">
            <w:pPr>
              <w:spacing w:before="0" w:beforeAutospacing="0" w:after="0" w:afterAutospacing="0"/>
              <w:rPr>
                <w:rFonts w:eastAsia="Times New Roman"/>
                <w:b/>
                <w:sz w:val="20"/>
                <w:szCs w:val="20"/>
              </w:rPr>
            </w:pP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sz w:val="20"/>
                <w:szCs w:val="20"/>
              </w:rPr>
            </w:pP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sz w:val="20"/>
                <w:szCs w:val="20"/>
              </w:rPr>
            </w:pP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0417C1" w:rsidRPr="00365321" w:rsidTr="00573C1F">
        <w:trPr>
          <w:trHeight w:val="160"/>
        </w:trPr>
        <w:tc>
          <w:tcPr>
            <w:tcW w:w="0" w:type="auto"/>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lastRenderedPageBreak/>
              <w:t xml:space="preserve">Итого </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0417C1" w:rsidRPr="00404CED" w:rsidRDefault="000417C1" w:rsidP="00404CED">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404CED" w:rsidRDefault="00404CED" w:rsidP="00404CED">
      <w:pPr>
        <w:tabs>
          <w:tab w:val="center" w:pos="4677"/>
          <w:tab w:val="right" w:pos="9355"/>
        </w:tabs>
        <w:suppressAutoHyphens/>
        <w:spacing w:before="0" w:beforeAutospacing="0" w:after="0" w:afterAutospacing="0"/>
        <w:ind w:firstLine="709"/>
        <w:jc w:val="both"/>
        <w:rPr>
          <w:b/>
          <w:sz w:val="20"/>
          <w:szCs w:val="20"/>
        </w:rPr>
      </w:pPr>
    </w:p>
    <w:p w:rsidR="000417C1" w:rsidRPr="00404CED" w:rsidRDefault="000417C1" w:rsidP="00404CED">
      <w:pPr>
        <w:tabs>
          <w:tab w:val="center" w:pos="4677"/>
          <w:tab w:val="right" w:pos="9355"/>
        </w:tabs>
        <w:suppressAutoHyphens/>
        <w:spacing w:before="0" w:beforeAutospacing="0" w:after="0" w:afterAutospacing="0"/>
        <w:ind w:firstLine="709"/>
        <w:jc w:val="both"/>
        <w:rPr>
          <w:b/>
          <w:sz w:val="20"/>
          <w:szCs w:val="20"/>
        </w:rPr>
      </w:pPr>
      <w:r w:rsidRPr="00404CED">
        <w:rPr>
          <w:b/>
          <w:sz w:val="20"/>
          <w:szCs w:val="20"/>
        </w:rPr>
        <w:t xml:space="preserve">6. Методические указания по освоению дисциплины </w:t>
      </w:r>
    </w:p>
    <w:p w:rsidR="000417C1" w:rsidRPr="00365321" w:rsidRDefault="00404CED" w:rsidP="000417C1">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0417C1" w:rsidRPr="00365321">
        <w:rPr>
          <w:b/>
          <w:sz w:val="20"/>
          <w:szCs w:val="20"/>
        </w:rPr>
        <w:t>Учебно-методическое обеспечение дисциплины</w:t>
      </w:r>
    </w:p>
    <w:p w:rsidR="000417C1" w:rsidRPr="00365321" w:rsidRDefault="000417C1" w:rsidP="000417C1">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0417C1" w:rsidRPr="00365321" w:rsidRDefault="000417C1" w:rsidP="000417C1">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0417C1" w:rsidRPr="00365321" w:rsidRDefault="000417C1" w:rsidP="000417C1">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417C1" w:rsidRPr="00365321" w:rsidRDefault="000417C1" w:rsidP="000417C1">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417C1" w:rsidRPr="00365321" w:rsidRDefault="000417C1" w:rsidP="000417C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417C1" w:rsidRPr="00365321" w:rsidRDefault="000417C1" w:rsidP="000417C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417C1" w:rsidRPr="00365321" w:rsidRDefault="000417C1" w:rsidP="000417C1">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0417C1" w:rsidRPr="00365321" w:rsidRDefault="00404CED"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Pr>
          <w:sz w:val="20"/>
          <w:szCs w:val="20"/>
        </w:rPr>
        <w:t>Методические указания</w:t>
      </w:r>
      <w:r w:rsidR="000417C1" w:rsidRPr="00365321">
        <w:rPr>
          <w:sz w:val="20"/>
          <w:szCs w:val="20"/>
        </w:rPr>
        <w:t xml:space="preserve"> «Введение в технологию обучения».</w:t>
      </w:r>
    </w:p>
    <w:p w:rsidR="000417C1" w:rsidRPr="00365321" w:rsidRDefault="00404CED"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Pr>
          <w:sz w:val="20"/>
          <w:szCs w:val="20"/>
        </w:rPr>
        <w:t>Методические указания</w:t>
      </w:r>
      <w:r w:rsidR="000417C1" w:rsidRPr="00365321">
        <w:rPr>
          <w:sz w:val="20"/>
          <w:szCs w:val="20"/>
        </w:rPr>
        <w:t xml:space="preserve"> по проведению учебного занятия «</w:t>
      </w:r>
      <w:proofErr w:type="spellStart"/>
      <w:r w:rsidR="000417C1" w:rsidRPr="00365321">
        <w:rPr>
          <w:sz w:val="20"/>
          <w:szCs w:val="20"/>
        </w:rPr>
        <w:t>Вебинар</w:t>
      </w:r>
      <w:proofErr w:type="spellEnd"/>
      <w:r w:rsidR="000417C1" w:rsidRPr="00365321">
        <w:rPr>
          <w:sz w:val="20"/>
          <w:szCs w:val="20"/>
        </w:rPr>
        <w:t>».</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Положение о ре</w:t>
      </w:r>
      <w:r w:rsidR="00404CED">
        <w:rPr>
          <w:sz w:val="20"/>
          <w:szCs w:val="20"/>
        </w:rPr>
        <w:t>ализации электронного обучения,</w:t>
      </w:r>
      <w:r w:rsidRPr="00365321">
        <w:rPr>
          <w:sz w:val="20"/>
          <w:szCs w:val="20"/>
        </w:rPr>
        <w:t xml:space="preserve"> дистанционных образовательных технологий.</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0417C1" w:rsidRPr="00365321" w:rsidRDefault="000417C1" w:rsidP="000417C1">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0417C1" w:rsidRPr="00365321" w:rsidRDefault="000417C1" w:rsidP="000417C1">
      <w:pPr>
        <w:spacing w:before="0" w:beforeAutospacing="0" w:after="0" w:afterAutospacing="0"/>
        <w:ind w:firstLine="709"/>
        <w:rPr>
          <w:b/>
          <w:sz w:val="20"/>
          <w:szCs w:val="20"/>
        </w:rPr>
      </w:pPr>
    </w:p>
    <w:p w:rsidR="000417C1" w:rsidRPr="00365321" w:rsidRDefault="000417C1" w:rsidP="000417C1">
      <w:pPr>
        <w:spacing w:before="0" w:beforeAutospacing="0" w:after="0" w:afterAutospacing="0"/>
        <w:ind w:firstLine="709"/>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573C1F" w:rsidRPr="00573C1F" w:rsidRDefault="00573C1F" w:rsidP="00573C1F">
      <w:pPr>
        <w:spacing w:before="0" w:beforeAutospacing="0" w:after="0" w:afterAutospacing="0"/>
        <w:ind w:firstLine="709"/>
        <w:rPr>
          <w:sz w:val="20"/>
          <w:szCs w:val="20"/>
        </w:rPr>
      </w:pPr>
      <w:r w:rsidRPr="00573C1F">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73C1F" w:rsidRPr="00573C1F" w:rsidRDefault="00573C1F" w:rsidP="00573C1F">
      <w:pPr>
        <w:spacing w:before="0" w:beforeAutospacing="0" w:after="0" w:afterAutospacing="0"/>
        <w:ind w:firstLine="709"/>
        <w:rPr>
          <w:sz w:val="20"/>
          <w:szCs w:val="20"/>
        </w:rPr>
      </w:pPr>
      <w:r w:rsidRPr="00573C1F">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573C1F">
        <w:rPr>
          <w:sz w:val="20"/>
          <w:szCs w:val="20"/>
        </w:rPr>
        <w:t>тифлоинформационных</w:t>
      </w:r>
      <w:proofErr w:type="spellEnd"/>
      <w:r w:rsidRPr="00573C1F">
        <w:rPr>
          <w:sz w:val="20"/>
          <w:szCs w:val="20"/>
        </w:rPr>
        <w:t xml:space="preserve"> устройств.</w:t>
      </w:r>
    </w:p>
    <w:p w:rsidR="00573C1F" w:rsidRPr="00573C1F" w:rsidRDefault="00573C1F" w:rsidP="00573C1F">
      <w:pPr>
        <w:spacing w:before="0" w:beforeAutospacing="0" w:after="0" w:afterAutospacing="0"/>
        <w:ind w:firstLine="709"/>
        <w:rPr>
          <w:sz w:val="20"/>
          <w:szCs w:val="20"/>
        </w:rPr>
      </w:pPr>
      <w:r w:rsidRPr="00573C1F">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73C1F" w:rsidRPr="00573C1F" w:rsidRDefault="00573C1F" w:rsidP="00573C1F">
      <w:pPr>
        <w:spacing w:before="0" w:beforeAutospacing="0" w:after="0" w:afterAutospacing="0"/>
        <w:ind w:firstLine="709"/>
        <w:rPr>
          <w:sz w:val="20"/>
          <w:szCs w:val="20"/>
        </w:rPr>
      </w:pPr>
      <w:r w:rsidRPr="00573C1F">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73C1F" w:rsidRPr="00573C1F" w:rsidRDefault="00573C1F" w:rsidP="00573C1F">
      <w:pPr>
        <w:spacing w:before="0" w:beforeAutospacing="0" w:after="0" w:afterAutospacing="0"/>
        <w:ind w:firstLine="709"/>
        <w:rPr>
          <w:sz w:val="20"/>
          <w:szCs w:val="20"/>
        </w:rPr>
      </w:pPr>
      <w:r w:rsidRPr="00573C1F">
        <w:rPr>
          <w:sz w:val="20"/>
          <w:szCs w:val="20"/>
        </w:rPr>
        <w:lastRenderedPageBreak/>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73C1F" w:rsidRPr="00573C1F" w:rsidRDefault="00573C1F" w:rsidP="00573C1F">
      <w:pPr>
        <w:spacing w:before="0" w:beforeAutospacing="0" w:after="0" w:afterAutospacing="0"/>
        <w:ind w:firstLine="709"/>
        <w:rPr>
          <w:sz w:val="20"/>
          <w:szCs w:val="20"/>
        </w:rPr>
      </w:pPr>
      <w:r w:rsidRPr="00573C1F">
        <w:rPr>
          <w:sz w:val="20"/>
          <w:szCs w:val="20"/>
        </w:rPr>
        <w:t>При проведении промежуточной аттестации по дисциплине обеспечивается соблюдение следующих общих требований:</w:t>
      </w:r>
    </w:p>
    <w:p w:rsidR="00573C1F" w:rsidRPr="00573C1F" w:rsidRDefault="00573C1F" w:rsidP="00573C1F">
      <w:pPr>
        <w:spacing w:before="0" w:beforeAutospacing="0" w:after="0" w:afterAutospacing="0"/>
        <w:ind w:firstLine="709"/>
        <w:rPr>
          <w:sz w:val="20"/>
          <w:szCs w:val="20"/>
        </w:rPr>
      </w:pPr>
      <w:r w:rsidRPr="00573C1F">
        <w:rPr>
          <w:sz w:val="20"/>
          <w:szCs w:val="20"/>
        </w:rPr>
        <w:t>-</w:t>
      </w:r>
      <w:r w:rsidRPr="00573C1F">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73C1F" w:rsidRPr="00573C1F" w:rsidRDefault="00573C1F" w:rsidP="00573C1F">
      <w:pPr>
        <w:spacing w:before="0" w:beforeAutospacing="0" w:after="0" w:afterAutospacing="0"/>
        <w:ind w:firstLine="709"/>
        <w:rPr>
          <w:sz w:val="20"/>
          <w:szCs w:val="20"/>
        </w:rPr>
      </w:pPr>
      <w:r w:rsidRPr="00573C1F">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73C1F" w:rsidRPr="00573C1F" w:rsidRDefault="00573C1F" w:rsidP="00573C1F">
      <w:pPr>
        <w:spacing w:before="0" w:beforeAutospacing="0" w:after="0" w:afterAutospacing="0"/>
        <w:ind w:firstLine="709"/>
        <w:rPr>
          <w:sz w:val="20"/>
          <w:szCs w:val="20"/>
        </w:rPr>
      </w:pPr>
      <w:r w:rsidRPr="00573C1F">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73C1F" w:rsidRPr="00573C1F" w:rsidRDefault="00573C1F" w:rsidP="00573C1F">
      <w:pPr>
        <w:spacing w:before="0" w:beforeAutospacing="0" w:after="0" w:afterAutospacing="0"/>
        <w:ind w:firstLine="709"/>
        <w:rPr>
          <w:sz w:val="20"/>
          <w:szCs w:val="20"/>
        </w:rPr>
      </w:pPr>
      <w:r w:rsidRPr="00573C1F">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73C1F" w:rsidRPr="00573C1F" w:rsidRDefault="00573C1F" w:rsidP="00573C1F">
      <w:pPr>
        <w:spacing w:before="0" w:beforeAutospacing="0" w:after="0" w:afterAutospacing="0"/>
        <w:ind w:firstLine="709"/>
        <w:rPr>
          <w:sz w:val="20"/>
          <w:szCs w:val="20"/>
        </w:rPr>
      </w:pPr>
      <w:r w:rsidRPr="00573C1F">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73C1F" w:rsidRPr="00573C1F" w:rsidRDefault="00573C1F" w:rsidP="00573C1F">
      <w:pPr>
        <w:spacing w:before="0" w:beforeAutospacing="0" w:after="0" w:afterAutospacing="0"/>
        <w:ind w:firstLine="709"/>
        <w:rPr>
          <w:sz w:val="20"/>
          <w:szCs w:val="20"/>
        </w:rPr>
      </w:pPr>
      <w:r w:rsidRPr="00573C1F">
        <w:rPr>
          <w:sz w:val="20"/>
          <w:szCs w:val="20"/>
        </w:rPr>
        <w:t>- продолжительность сдачи экзамена, проводимого в письменной форме, - не более чем на 90 минут;</w:t>
      </w:r>
    </w:p>
    <w:p w:rsidR="00573C1F" w:rsidRPr="00573C1F" w:rsidRDefault="00573C1F" w:rsidP="00573C1F">
      <w:pPr>
        <w:spacing w:before="0" w:beforeAutospacing="0" w:after="0" w:afterAutospacing="0"/>
        <w:ind w:firstLine="709"/>
        <w:rPr>
          <w:sz w:val="20"/>
          <w:szCs w:val="20"/>
        </w:rPr>
      </w:pPr>
      <w:r w:rsidRPr="00573C1F">
        <w:rPr>
          <w:sz w:val="20"/>
          <w:szCs w:val="20"/>
        </w:rPr>
        <w:t>- продолжительность подготовки обучающегося к ответу на экзамене, проводимом в устной форме, - не более чем на 20 минут.</w:t>
      </w:r>
    </w:p>
    <w:p w:rsidR="00573C1F" w:rsidRPr="00573C1F" w:rsidRDefault="00573C1F" w:rsidP="00573C1F">
      <w:pPr>
        <w:spacing w:before="0" w:beforeAutospacing="0" w:after="0" w:afterAutospacing="0"/>
        <w:ind w:firstLine="709"/>
        <w:rPr>
          <w:sz w:val="20"/>
          <w:szCs w:val="20"/>
        </w:rPr>
      </w:pPr>
      <w:r w:rsidRPr="00573C1F">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73C1F" w:rsidRPr="00573C1F" w:rsidRDefault="00573C1F" w:rsidP="00573C1F">
      <w:pPr>
        <w:spacing w:before="0" w:beforeAutospacing="0" w:after="0" w:afterAutospacing="0"/>
        <w:ind w:firstLine="709"/>
        <w:rPr>
          <w:sz w:val="20"/>
          <w:szCs w:val="20"/>
        </w:rPr>
      </w:pPr>
      <w:r w:rsidRPr="00573C1F">
        <w:rPr>
          <w:sz w:val="20"/>
          <w:szCs w:val="20"/>
        </w:rPr>
        <w:t>а) для слепых:</w:t>
      </w:r>
    </w:p>
    <w:p w:rsidR="00573C1F" w:rsidRPr="00573C1F" w:rsidRDefault="00573C1F" w:rsidP="00573C1F">
      <w:pPr>
        <w:spacing w:before="0" w:beforeAutospacing="0" w:after="0" w:afterAutospacing="0"/>
        <w:ind w:firstLine="709"/>
        <w:rPr>
          <w:sz w:val="20"/>
          <w:szCs w:val="20"/>
        </w:rPr>
      </w:pPr>
      <w:r w:rsidRPr="00573C1F">
        <w:rPr>
          <w:sz w:val="20"/>
          <w:szCs w:val="20"/>
        </w:rPr>
        <w:t>-</w:t>
      </w:r>
      <w:r w:rsidRPr="00573C1F">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73C1F" w:rsidRPr="00573C1F" w:rsidRDefault="00573C1F" w:rsidP="00573C1F">
      <w:pPr>
        <w:spacing w:before="0" w:beforeAutospacing="0" w:after="0" w:afterAutospacing="0"/>
        <w:ind w:firstLine="709"/>
        <w:rPr>
          <w:sz w:val="20"/>
          <w:szCs w:val="20"/>
        </w:rPr>
      </w:pPr>
      <w:r w:rsidRPr="00573C1F">
        <w:rPr>
          <w:sz w:val="20"/>
          <w:szCs w:val="20"/>
        </w:rPr>
        <w:t xml:space="preserve">- письменные задания выполняются обучающимися с использованием клавиатуры с азбукой Брайля, либо </w:t>
      </w:r>
      <w:proofErr w:type="spellStart"/>
      <w:r w:rsidRPr="00573C1F">
        <w:rPr>
          <w:sz w:val="20"/>
          <w:szCs w:val="20"/>
        </w:rPr>
        <w:t>надиктовываются</w:t>
      </w:r>
      <w:proofErr w:type="spellEnd"/>
      <w:r w:rsidRPr="00573C1F">
        <w:rPr>
          <w:sz w:val="20"/>
          <w:szCs w:val="20"/>
        </w:rPr>
        <w:t xml:space="preserve"> ассистенту;</w:t>
      </w:r>
    </w:p>
    <w:p w:rsidR="00573C1F" w:rsidRPr="00573C1F" w:rsidRDefault="00573C1F" w:rsidP="00573C1F">
      <w:pPr>
        <w:spacing w:before="0" w:beforeAutospacing="0" w:after="0" w:afterAutospacing="0"/>
        <w:ind w:firstLine="709"/>
        <w:rPr>
          <w:sz w:val="20"/>
          <w:szCs w:val="20"/>
        </w:rPr>
      </w:pPr>
      <w:r w:rsidRPr="00573C1F">
        <w:rPr>
          <w:sz w:val="20"/>
          <w:szCs w:val="20"/>
        </w:rPr>
        <w:t>б) для слабовидящих:</w:t>
      </w:r>
    </w:p>
    <w:p w:rsidR="00573C1F" w:rsidRPr="00573C1F" w:rsidRDefault="00573C1F" w:rsidP="00573C1F">
      <w:pPr>
        <w:spacing w:before="0" w:beforeAutospacing="0" w:after="0" w:afterAutospacing="0"/>
        <w:ind w:firstLine="709"/>
        <w:rPr>
          <w:sz w:val="20"/>
          <w:szCs w:val="20"/>
        </w:rPr>
      </w:pPr>
      <w:r w:rsidRPr="00573C1F">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73C1F">
        <w:rPr>
          <w:sz w:val="20"/>
          <w:szCs w:val="20"/>
        </w:rPr>
        <w:t>Jaws</w:t>
      </w:r>
      <w:proofErr w:type="spellEnd"/>
      <w:r w:rsidRPr="00573C1F">
        <w:rPr>
          <w:sz w:val="20"/>
          <w:szCs w:val="20"/>
        </w:rPr>
        <w:t>;</w:t>
      </w:r>
    </w:p>
    <w:p w:rsidR="00573C1F" w:rsidRPr="00573C1F" w:rsidRDefault="00573C1F" w:rsidP="00573C1F">
      <w:pPr>
        <w:spacing w:before="0" w:beforeAutospacing="0" w:after="0" w:afterAutospacing="0"/>
        <w:ind w:firstLine="709"/>
        <w:rPr>
          <w:sz w:val="20"/>
          <w:szCs w:val="20"/>
        </w:rPr>
      </w:pPr>
      <w:r w:rsidRPr="00573C1F">
        <w:rPr>
          <w:sz w:val="20"/>
          <w:szCs w:val="20"/>
        </w:rPr>
        <w:t>- обеспечивается индивидуальное равномерное освещение не менее 300 люкс;</w:t>
      </w:r>
    </w:p>
    <w:p w:rsidR="00573C1F" w:rsidRPr="00573C1F" w:rsidRDefault="00573C1F" w:rsidP="00573C1F">
      <w:pPr>
        <w:spacing w:before="0" w:beforeAutospacing="0" w:after="0" w:afterAutospacing="0"/>
        <w:ind w:firstLine="709"/>
        <w:rPr>
          <w:sz w:val="20"/>
          <w:szCs w:val="20"/>
        </w:rPr>
      </w:pPr>
      <w:r w:rsidRPr="00573C1F">
        <w:rPr>
          <w:sz w:val="20"/>
          <w:szCs w:val="20"/>
        </w:rPr>
        <w:t xml:space="preserve">- при необходимости обучающимся предоставляется увеличивающее </w:t>
      </w:r>
      <w:proofErr w:type="spellStart"/>
      <w:r w:rsidRPr="00573C1F">
        <w:rPr>
          <w:sz w:val="20"/>
          <w:szCs w:val="20"/>
        </w:rPr>
        <w:t>устройство,допускается</w:t>
      </w:r>
      <w:proofErr w:type="spellEnd"/>
      <w:r w:rsidRPr="00573C1F">
        <w:rPr>
          <w:sz w:val="20"/>
          <w:szCs w:val="20"/>
        </w:rPr>
        <w:t xml:space="preserve"> использование увеличивающих устройств, имеющихся у обучающихся;</w:t>
      </w:r>
    </w:p>
    <w:p w:rsidR="00573C1F" w:rsidRPr="00573C1F" w:rsidRDefault="00573C1F" w:rsidP="00573C1F">
      <w:pPr>
        <w:spacing w:before="0" w:beforeAutospacing="0" w:after="0" w:afterAutospacing="0"/>
        <w:ind w:firstLine="709"/>
        <w:rPr>
          <w:sz w:val="20"/>
          <w:szCs w:val="20"/>
        </w:rPr>
      </w:pPr>
      <w:r w:rsidRPr="00573C1F">
        <w:rPr>
          <w:sz w:val="20"/>
          <w:szCs w:val="20"/>
        </w:rPr>
        <w:t>в) для глухих и слабослышащих, с тяжелыми нарушениями речи:</w:t>
      </w:r>
    </w:p>
    <w:p w:rsidR="00573C1F" w:rsidRPr="00573C1F" w:rsidRDefault="00573C1F" w:rsidP="00573C1F">
      <w:pPr>
        <w:spacing w:before="0" w:beforeAutospacing="0" w:after="0" w:afterAutospacing="0"/>
        <w:ind w:firstLine="709"/>
        <w:rPr>
          <w:sz w:val="20"/>
          <w:szCs w:val="20"/>
        </w:rPr>
      </w:pPr>
      <w:r w:rsidRPr="00573C1F">
        <w:rPr>
          <w:sz w:val="20"/>
          <w:szCs w:val="20"/>
        </w:rPr>
        <w:t>- имеется в наличии информационная система "Исток" для слабослышащих коллективного пользования;</w:t>
      </w:r>
    </w:p>
    <w:p w:rsidR="00573C1F" w:rsidRPr="00573C1F" w:rsidRDefault="00573C1F" w:rsidP="00573C1F">
      <w:pPr>
        <w:spacing w:before="0" w:beforeAutospacing="0" w:after="0" w:afterAutospacing="0"/>
        <w:ind w:firstLine="709"/>
        <w:rPr>
          <w:sz w:val="20"/>
          <w:szCs w:val="20"/>
        </w:rPr>
      </w:pPr>
      <w:r w:rsidRPr="00573C1F">
        <w:rPr>
          <w:sz w:val="20"/>
          <w:szCs w:val="20"/>
        </w:rPr>
        <w:t>- по их желанию испытания проводятся в электронной или письменной форме;</w:t>
      </w:r>
    </w:p>
    <w:p w:rsidR="00573C1F" w:rsidRPr="00573C1F" w:rsidRDefault="00573C1F" w:rsidP="00573C1F">
      <w:pPr>
        <w:spacing w:before="0" w:beforeAutospacing="0" w:after="0" w:afterAutospacing="0"/>
        <w:ind w:firstLine="709"/>
        <w:rPr>
          <w:sz w:val="20"/>
          <w:szCs w:val="20"/>
        </w:rPr>
      </w:pPr>
      <w:r w:rsidRPr="00573C1F">
        <w:rPr>
          <w:sz w:val="20"/>
          <w:szCs w:val="20"/>
        </w:rPr>
        <w:t>г) для лиц с нарушениями опорно-двигательного аппарата:</w:t>
      </w:r>
    </w:p>
    <w:p w:rsidR="00573C1F" w:rsidRPr="00573C1F" w:rsidRDefault="00573C1F" w:rsidP="00573C1F">
      <w:pPr>
        <w:spacing w:before="0" w:beforeAutospacing="0" w:after="0" w:afterAutospacing="0"/>
        <w:ind w:firstLine="709"/>
        <w:rPr>
          <w:sz w:val="20"/>
          <w:szCs w:val="20"/>
        </w:rPr>
      </w:pPr>
      <w:r w:rsidRPr="00573C1F">
        <w:rPr>
          <w:sz w:val="20"/>
          <w:szCs w:val="20"/>
        </w:rPr>
        <w:t xml:space="preserve">- тестовые и </w:t>
      </w:r>
      <w:proofErr w:type="spellStart"/>
      <w:r w:rsidRPr="00573C1F">
        <w:rPr>
          <w:sz w:val="20"/>
          <w:szCs w:val="20"/>
        </w:rPr>
        <w:t>тренинговые</w:t>
      </w:r>
      <w:proofErr w:type="spellEnd"/>
      <w:r w:rsidRPr="00573C1F">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73C1F" w:rsidRPr="00573C1F" w:rsidRDefault="00573C1F" w:rsidP="00573C1F">
      <w:pPr>
        <w:spacing w:before="0" w:beforeAutospacing="0" w:after="0" w:afterAutospacing="0"/>
        <w:ind w:firstLine="709"/>
        <w:rPr>
          <w:sz w:val="20"/>
          <w:szCs w:val="20"/>
        </w:rPr>
      </w:pPr>
      <w:r w:rsidRPr="00573C1F">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73C1F" w:rsidRPr="00573C1F" w:rsidRDefault="00573C1F" w:rsidP="00573C1F">
      <w:pPr>
        <w:spacing w:before="0" w:beforeAutospacing="0" w:after="0" w:afterAutospacing="0"/>
        <w:ind w:firstLine="709"/>
        <w:rPr>
          <w:sz w:val="20"/>
          <w:szCs w:val="20"/>
        </w:rPr>
      </w:pPr>
      <w:r w:rsidRPr="00573C1F">
        <w:rPr>
          <w:sz w:val="20"/>
          <w:szCs w:val="20"/>
        </w:rPr>
        <w:t>- по их желанию испытания проводятся в устной форме.</w:t>
      </w:r>
    </w:p>
    <w:p w:rsidR="000417C1" w:rsidRDefault="00573C1F" w:rsidP="00573C1F">
      <w:pPr>
        <w:spacing w:before="0" w:beforeAutospacing="0" w:after="0" w:afterAutospacing="0"/>
        <w:ind w:firstLine="709"/>
        <w:rPr>
          <w:sz w:val="20"/>
          <w:szCs w:val="20"/>
        </w:rPr>
      </w:pPr>
      <w:r w:rsidRPr="00573C1F">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73C1F" w:rsidRPr="00365321" w:rsidRDefault="00573C1F" w:rsidP="00573C1F">
      <w:pPr>
        <w:spacing w:before="0" w:beforeAutospacing="0" w:after="0" w:afterAutospacing="0"/>
        <w:ind w:firstLine="709"/>
        <w:rPr>
          <w:b/>
          <w:sz w:val="20"/>
          <w:szCs w:val="20"/>
        </w:rPr>
      </w:pPr>
    </w:p>
    <w:p w:rsidR="000417C1" w:rsidRPr="00365321" w:rsidRDefault="000417C1" w:rsidP="000417C1">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0417C1" w:rsidRPr="00365321" w:rsidRDefault="000417C1" w:rsidP="000417C1">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417C1" w:rsidRPr="00365321" w:rsidRDefault="000417C1" w:rsidP="000417C1">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0417C1" w:rsidRPr="00365321" w:rsidRDefault="000417C1" w:rsidP="000417C1">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0417C1" w:rsidRPr="00365321" w:rsidRDefault="000417C1" w:rsidP="000417C1">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0417C1" w:rsidRPr="00365321" w:rsidRDefault="000417C1" w:rsidP="000417C1">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0417C1" w:rsidRPr="00365321" w:rsidRDefault="000417C1" w:rsidP="000417C1">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417C1" w:rsidRPr="00365321" w:rsidRDefault="000417C1" w:rsidP="000417C1">
      <w:pPr>
        <w:shd w:val="clear" w:color="auto" w:fill="FFFFFF"/>
        <w:tabs>
          <w:tab w:val="left" w:pos="1090"/>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0417C1" w:rsidRPr="00365321" w:rsidRDefault="000417C1" w:rsidP="000417C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0417C1" w:rsidRPr="00365321" w:rsidRDefault="000417C1" w:rsidP="000417C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417C1" w:rsidRPr="00365321" w:rsidRDefault="000417C1" w:rsidP="000417C1">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0417C1" w:rsidRPr="00365321" w:rsidRDefault="000417C1" w:rsidP="000417C1">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417C1" w:rsidRPr="00365321" w:rsidRDefault="000417C1" w:rsidP="000417C1">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0417C1" w:rsidRPr="00365321" w:rsidRDefault="000417C1" w:rsidP="000417C1">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0417C1" w:rsidRPr="00365321" w:rsidRDefault="000417C1" w:rsidP="000417C1">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0417C1" w:rsidRPr="00365321" w:rsidRDefault="000417C1" w:rsidP="000417C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0417C1" w:rsidRPr="00365321" w:rsidRDefault="000417C1" w:rsidP="000417C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0417C1" w:rsidRPr="00365321" w:rsidRDefault="000417C1" w:rsidP="000417C1">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0417C1" w:rsidRPr="00365321" w:rsidRDefault="000417C1" w:rsidP="000417C1">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0417C1" w:rsidRPr="00365321" w:rsidRDefault="000417C1" w:rsidP="000417C1">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0417C1" w:rsidRPr="00365321" w:rsidRDefault="000417C1" w:rsidP="000417C1">
      <w:pPr>
        <w:spacing w:before="0" w:beforeAutospacing="0" w:after="0" w:afterAutospacing="0"/>
        <w:ind w:firstLine="709"/>
        <w:rPr>
          <w:b/>
          <w:sz w:val="20"/>
          <w:szCs w:val="20"/>
        </w:rPr>
      </w:pPr>
    </w:p>
    <w:p w:rsidR="000417C1" w:rsidRPr="00404CED" w:rsidRDefault="000417C1" w:rsidP="00404CED">
      <w:pPr>
        <w:spacing w:before="0" w:beforeAutospacing="0" w:after="0" w:afterAutospacing="0"/>
        <w:rPr>
          <w:b/>
          <w:sz w:val="20"/>
          <w:szCs w:val="20"/>
        </w:rPr>
      </w:pPr>
    </w:p>
    <w:p w:rsidR="000417C1" w:rsidRPr="00404CED" w:rsidRDefault="005446AF" w:rsidP="00404CED">
      <w:pPr>
        <w:spacing w:before="0" w:beforeAutospacing="0" w:after="0" w:afterAutospacing="0"/>
        <w:ind w:firstLine="709"/>
        <w:rPr>
          <w:b/>
          <w:sz w:val="20"/>
          <w:szCs w:val="20"/>
        </w:rPr>
      </w:pPr>
      <w:r>
        <w:rPr>
          <w:b/>
          <w:sz w:val="20"/>
          <w:szCs w:val="20"/>
        </w:rPr>
        <w:t>7</w:t>
      </w:r>
      <w:r w:rsidR="000417C1" w:rsidRPr="00404CED">
        <w:rPr>
          <w:b/>
          <w:sz w:val="20"/>
          <w:szCs w:val="20"/>
        </w:rPr>
        <w:t>. Учебно-методическое и информационное обеспечение дисциплины</w:t>
      </w:r>
    </w:p>
    <w:p w:rsidR="000417C1" w:rsidRPr="00365321" w:rsidRDefault="005446AF" w:rsidP="000417C1">
      <w:pPr>
        <w:tabs>
          <w:tab w:val="left" w:pos="1134"/>
        </w:tabs>
        <w:spacing w:before="0" w:beforeAutospacing="0" w:after="0" w:afterAutospacing="0"/>
        <w:ind w:firstLine="709"/>
        <w:rPr>
          <w:b/>
          <w:sz w:val="20"/>
          <w:szCs w:val="20"/>
        </w:rPr>
      </w:pPr>
      <w:r>
        <w:rPr>
          <w:b/>
          <w:sz w:val="20"/>
          <w:szCs w:val="20"/>
        </w:rPr>
        <w:t>7</w:t>
      </w:r>
      <w:r w:rsidR="000417C1" w:rsidRPr="00365321">
        <w:rPr>
          <w:b/>
          <w:sz w:val="20"/>
          <w:szCs w:val="20"/>
        </w:rPr>
        <w:t xml:space="preserve">.1. Рекомендуемая литература </w:t>
      </w:r>
    </w:p>
    <w:p w:rsidR="000417C1" w:rsidRPr="00365321" w:rsidRDefault="000417C1" w:rsidP="000417C1">
      <w:pPr>
        <w:tabs>
          <w:tab w:val="left" w:pos="1080"/>
          <w:tab w:val="left" w:pos="1134"/>
        </w:tabs>
        <w:suppressAutoHyphens/>
        <w:spacing w:before="0" w:beforeAutospacing="0" w:after="0" w:afterAutospacing="0"/>
        <w:ind w:firstLine="709"/>
        <w:jc w:val="both"/>
        <w:rPr>
          <w:sz w:val="20"/>
          <w:szCs w:val="20"/>
        </w:rPr>
      </w:pPr>
      <w:r w:rsidRPr="00365321">
        <w:rPr>
          <w:b/>
          <w:sz w:val="20"/>
          <w:szCs w:val="20"/>
        </w:rPr>
        <w:t>Основная учебная</w:t>
      </w:r>
    </w:p>
    <w:p w:rsidR="007D7C26" w:rsidRPr="007D7C26" w:rsidRDefault="007D7C26" w:rsidP="007D7C26">
      <w:pPr>
        <w:pStyle w:val="affffffffff0"/>
        <w:numPr>
          <w:ilvl w:val="0"/>
          <w:numId w:val="79"/>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7D7C26">
        <w:rPr>
          <w:rFonts w:ascii="Times New Roman" w:eastAsia="Times New Roman" w:hAnsi="Times New Roman" w:cs="Times New Roman"/>
          <w:sz w:val="20"/>
          <w:szCs w:val="20"/>
        </w:rPr>
        <w:t>Морев</w:t>
      </w:r>
      <w:proofErr w:type="spellEnd"/>
      <w:r w:rsidRPr="007D7C26">
        <w:rPr>
          <w:rFonts w:ascii="Times New Roman" w:eastAsia="Times New Roman" w:hAnsi="Times New Roman" w:cs="Times New Roman"/>
          <w:sz w:val="20"/>
          <w:szCs w:val="20"/>
        </w:rPr>
        <w:t xml:space="preserve"> М. П. Римское право: учебное пособие / М. П. </w:t>
      </w:r>
      <w:proofErr w:type="spellStart"/>
      <w:r w:rsidRPr="007D7C26">
        <w:rPr>
          <w:rFonts w:ascii="Times New Roman" w:eastAsia="Times New Roman" w:hAnsi="Times New Roman" w:cs="Times New Roman"/>
          <w:sz w:val="20"/>
          <w:szCs w:val="20"/>
        </w:rPr>
        <w:t>Морев</w:t>
      </w:r>
      <w:proofErr w:type="spellEnd"/>
      <w:r w:rsidRPr="007D7C26">
        <w:rPr>
          <w:rFonts w:ascii="Times New Roman" w:eastAsia="Times New Roman" w:hAnsi="Times New Roman" w:cs="Times New Roman"/>
          <w:sz w:val="20"/>
          <w:szCs w:val="20"/>
        </w:rPr>
        <w:t>. — 3-е изд. — Москва: Дашков и К, Ай Пи Эр Медиа, 2019. — 720 c. — ISBN 978-5-394-03221-9. — Текст: электронный // Электронно-библиотечная система IPR BOOKS: [сайт]. — URL: http://www.iprbookshop.ru/83147.html</w:t>
      </w:r>
    </w:p>
    <w:p w:rsidR="007D7C26" w:rsidRPr="007D7C26" w:rsidRDefault="007D7C26" w:rsidP="007D7C26">
      <w:pPr>
        <w:pStyle w:val="affffffffff0"/>
        <w:numPr>
          <w:ilvl w:val="0"/>
          <w:numId w:val="79"/>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7D7C26">
        <w:rPr>
          <w:rFonts w:ascii="Times New Roman" w:eastAsia="Times New Roman" w:hAnsi="Times New Roman" w:cs="Times New Roman"/>
          <w:sz w:val="20"/>
          <w:szCs w:val="20"/>
        </w:rPr>
        <w:t>Тимофеева М.Ю. Источники римского права. [Электронный ресурс]: рабочий учебник / Тимофеева М.Ю. - 2022. - http://library.roweb.online</w:t>
      </w:r>
    </w:p>
    <w:p w:rsidR="007D7C26" w:rsidRPr="007D7C26" w:rsidRDefault="007D7C26" w:rsidP="007D7C26">
      <w:pPr>
        <w:pStyle w:val="affffffffff0"/>
        <w:numPr>
          <w:ilvl w:val="0"/>
          <w:numId w:val="79"/>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7D7C26">
        <w:rPr>
          <w:rFonts w:ascii="Times New Roman" w:eastAsia="Times New Roman" w:hAnsi="Times New Roman" w:cs="Times New Roman"/>
          <w:sz w:val="20"/>
          <w:szCs w:val="20"/>
        </w:rPr>
        <w:t>Тимофеева М.Ю. Правовое положение лиц в римском праве. Исковое право. [Электронный ресурс]: рабочий учебник / Тимофеева М.Ю. - 2022. - http://library.roweb.online</w:t>
      </w:r>
    </w:p>
    <w:p w:rsidR="007D7C26" w:rsidRPr="007D7C26" w:rsidRDefault="007D7C26" w:rsidP="007D7C26">
      <w:pPr>
        <w:pStyle w:val="affffffffff0"/>
        <w:numPr>
          <w:ilvl w:val="0"/>
          <w:numId w:val="79"/>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7D7C26">
        <w:rPr>
          <w:rFonts w:ascii="Times New Roman" w:eastAsia="Times New Roman" w:hAnsi="Times New Roman" w:cs="Times New Roman"/>
          <w:sz w:val="20"/>
          <w:szCs w:val="20"/>
        </w:rPr>
        <w:t>Тимофеева М.Ю. Вещно-договорные правоотношения римлян и особенности их правового регулирования [Электронный ресурс]: рабочий учебник / Тимофеева М.Ю. - 2022. - http://library.roweb.online</w:t>
      </w:r>
    </w:p>
    <w:p w:rsidR="007D7C26" w:rsidRPr="007D7C26" w:rsidRDefault="007D7C26" w:rsidP="007D7C26">
      <w:pPr>
        <w:pStyle w:val="affffffffff0"/>
        <w:numPr>
          <w:ilvl w:val="0"/>
          <w:numId w:val="79"/>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7D7C26">
        <w:rPr>
          <w:rFonts w:ascii="Times New Roman" w:eastAsia="Times New Roman" w:hAnsi="Times New Roman" w:cs="Times New Roman"/>
          <w:sz w:val="20"/>
          <w:szCs w:val="20"/>
        </w:rPr>
        <w:t xml:space="preserve">Тимофеева М.Ю. Семейно-правовые отношения римлян. Наследственное право. [Электронный ресурс]: рабочий учебник / Тимофеева М.Ю. - 2022. - </w:t>
      </w:r>
      <w:hyperlink r:id="rId7" w:history="1">
        <w:r w:rsidRPr="007D7C26">
          <w:rPr>
            <w:rStyle w:val="af1"/>
            <w:rFonts w:ascii="Times New Roman" w:eastAsia="Times New Roman" w:hAnsi="Times New Roman" w:cs="Times New Roman"/>
            <w:sz w:val="20"/>
            <w:szCs w:val="20"/>
          </w:rPr>
          <w:t>http://library.roweb.online</w:t>
        </w:r>
      </w:hyperlink>
    </w:p>
    <w:p w:rsidR="007D7C26" w:rsidRDefault="007D7C26" w:rsidP="007D7C26">
      <w:pPr>
        <w:tabs>
          <w:tab w:val="left" w:pos="1080"/>
          <w:tab w:val="left" w:pos="1134"/>
        </w:tabs>
        <w:suppressAutoHyphens/>
        <w:spacing w:before="0" w:beforeAutospacing="0" w:after="0" w:afterAutospacing="0"/>
        <w:ind w:firstLine="709"/>
        <w:jc w:val="both"/>
        <w:rPr>
          <w:rFonts w:eastAsia="Times New Roman"/>
          <w:sz w:val="20"/>
          <w:szCs w:val="20"/>
        </w:rPr>
      </w:pPr>
    </w:p>
    <w:p w:rsidR="000417C1" w:rsidRPr="00365321" w:rsidRDefault="000417C1" w:rsidP="007D7C26">
      <w:pPr>
        <w:tabs>
          <w:tab w:val="left" w:pos="1080"/>
          <w:tab w:val="left" w:pos="1134"/>
        </w:tabs>
        <w:suppressAutoHyphens/>
        <w:spacing w:before="0" w:beforeAutospacing="0" w:after="0" w:afterAutospacing="0"/>
        <w:ind w:firstLine="709"/>
        <w:jc w:val="both"/>
        <w:rPr>
          <w:b/>
          <w:sz w:val="20"/>
          <w:szCs w:val="20"/>
        </w:rPr>
      </w:pPr>
      <w:r w:rsidRPr="00365321">
        <w:rPr>
          <w:b/>
          <w:sz w:val="20"/>
          <w:szCs w:val="20"/>
        </w:rPr>
        <w:t xml:space="preserve">Дополнительная </w:t>
      </w:r>
    </w:p>
    <w:p w:rsidR="000417C1" w:rsidRPr="007D7C26" w:rsidRDefault="000417C1" w:rsidP="007D7C26">
      <w:pPr>
        <w:pStyle w:val="affffffffff0"/>
        <w:numPr>
          <w:ilvl w:val="0"/>
          <w:numId w:val="80"/>
        </w:numPr>
        <w:tabs>
          <w:tab w:val="left" w:pos="1080"/>
          <w:tab w:val="left" w:pos="1134"/>
        </w:tabs>
        <w:spacing w:before="0" w:beforeAutospacing="0" w:after="0" w:afterAutospacing="0"/>
        <w:ind w:left="1068"/>
        <w:jc w:val="both"/>
        <w:rPr>
          <w:rStyle w:val="af1"/>
          <w:rFonts w:ascii="Times New Roman" w:eastAsia="Times New Roman" w:hAnsi="Times New Roman" w:cs="Times New Roman"/>
          <w:color w:val="auto"/>
          <w:sz w:val="20"/>
          <w:szCs w:val="20"/>
          <w:u w:val="none"/>
        </w:rPr>
      </w:pPr>
      <w:r w:rsidRPr="007D7C26">
        <w:rPr>
          <w:rFonts w:ascii="Times New Roman" w:eastAsia="Times New Roman" w:hAnsi="Times New Roman" w:cs="Times New Roman"/>
          <w:sz w:val="20"/>
          <w:szCs w:val="20"/>
        </w:rPr>
        <w:t xml:space="preserve">Юркина М. И. Римское право: учебное пособие / М. И. Юркина, И. Н. </w:t>
      </w:r>
      <w:proofErr w:type="spellStart"/>
      <w:r w:rsidRPr="007D7C26">
        <w:rPr>
          <w:rFonts w:ascii="Times New Roman" w:eastAsia="Times New Roman" w:hAnsi="Times New Roman" w:cs="Times New Roman"/>
          <w:sz w:val="20"/>
          <w:szCs w:val="20"/>
        </w:rPr>
        <w:t>Протопопова</w:t>
      </w:r>
      <w:proofErr w:type="spellEnd"/>
      <w:r w:rsidRPr="007D7C26">
        <w:rPr>
          <w:rFonts w:ascii="Times New Roman" w:eastAsia="Times New Roman" w:hAnsi="Times New Roman" w:cs="Times New Roman"/>
          <w:sz w:val="20"/>
          <w:szCs w:val="20"/>
        </w:rPr>
        <w:t xml:space="preserve">. — Саратов: Вузовское образование, 2018. — 178 c. — ISBN 978-5-4487-0177-1. — Текст: электронный // Электронно-библиотечная система IPR BOOKS: [сайт]. — URL: </w:t>
      </w:r>
      <w:hyperlink r:id="rId8" w:history="1">
        <w:r w:rsidRPr="007D7C26">
          <w:rPr>
            <w:rStyle w:val="af1"/>
            <w:rFonts w:ascii="Times New Roman" w:eastAsia="Times New Roman" w:hAnsi="Times New Roman" w:cs="Times New Roman"/>
            <w:sz w:val="20"/>
            <w:szCs w:val="20"/>
          </w:rPr>
          <w:t>http://www.iprbookshop.ru/74557.html</w:t>
        </w:r>
      </w:hyperlink>
    </w:p>
    <w:p w:rsidR="007D7C26" w:rsidRPr="007D7C26" w:rsidRDefault="007D7C26" w:rsidP="007D7C26">
      <w:pPr>
        <w:pStyle w:val="affffffffff0"/>
        <w:numPr>
          <w:ilvl w:val="0"/>
          <w:numId w:val="80"/>
        </w:numPr>
        <w:tabs>
          <w:tab w:val="left" w:pos="1080"/>
          <w:tab w:val="left" w:pos="1134"/>
        </w:tabs>
        <w:suppressAutoHyphens/>
        <w:spacing w:before="0" w:beforeAutospacing="0" w:after="0" w:afterAutospacing="0"/>
        <w:ind w:left="993" w:hanging="284"/>
        <w:jc w:val="both"/>
        <w:rPr>
          <w:rFonts w:ascii="Times New Roman" w:eastAsia="Times New Roman" w:hAnsi="Times New Roman" w:cs="Times New Roman"/>
          <w:sz w:val="20"/>
          <w:szCs w:val="20"/>
        </w:rPr>
      </w:pPr>
      <w:r w:rsidRPr="007D7C26">
        <w:rPr>
          <w:rFonts w:ascii="Times New Roman" w:eastAsia="Times New Roman" w:hAnsi="Times New Roman" w:cs="Times New Roman"/>
          <w:sz w:val="20"/>
          <w:szCs w:val="20"/>
        </w:rPr>
        <w:t xml:space="preserve">  Ерофеева Д. В. Римское право: учебник / Д. В. Ерофеева, Р. В. </w:t>
      </w:r>
      <w:proofErr w:type="spellStart"/>
      <w:r w:rsidRPr="007D7C26">
        <w:rPr>
          <w:rFonts w:ascii="Times New Roman" w:eastAsia="Times New Roman" w:hAnsi="Times New Roman" w:cs="Times New Roman"/>
          <w:sz w:val="20"/>
          <w:szCs w:val="20"/>
        </w:rPr>
        <w:t>Шагиева</w:t>
      </w:r>
      <w:proofErr w:type="spellEnd"/>
      <w:r w:rsidRPr="007D7C26">
        <w:rPr>
          <w:rFonts w:ascii="Times New Roman" w:eastAsia="Times New Roman" w:hAnsi="Times New Roman" w:cs="Times New Roman"/>
          <w:sz w:val="20"/>
          <w:szCs w:val="20"/>
        </w:rPr>
        <w:t xml:space="preserve">. — Москва: Российская Академия адвокатуры и нотариата, 2015. — 330 c. — ISBN 978-5-93858-083-1. — Текст: электронный // Цифровой образовательный ресурс IPR SMART: [сайт]. — URL: https://www.iprbookshop.ru/33395.html </w:t>
      </w:r>
    </w:p>
    <w:p w:rsidR="007D7C26" w:rsidRPr="00365321" w:rsidRDefault="007D7C26" w:rsidP="007D7C26">
      <w:pPr>
        <w:tabs>
          <w:tab w:val="left" w:pos="1080"/>
          <w:tab w:val="left" w:pos="1134"/>
        </w:tabs>
        <w:spacing w:before="0" w:beforeAutospacing="0" w:after="0" w:afterAutospacing="0"/>
        <w:ind w:left="1057"/>
        <w:jc w:val="both"/>
        <w:rPr>
          <w:rFonts w:eastAsia="Times New Roman"/>
          <w:sz w:val="20"/>
          <w:szCs w:val="20"/>
        </w:rPr>
      </w:pPr>
    </w:p>
    <w:p w:rsidR="000417C1" w:rsidRPr="00365321" w:rsidRDefault="005446AF" w:rsidP="000417C1">
      <w:pPr>
        <w:tabs>
          <w:tab w:val="left" w:pos="1080"/>
          <w:tab w:val="left" w:pos="1134"/>
        </w:tabs>
        <w:suppressAutoHyphens/>
        <w:spacing w:before="0" w:beforeAutospacing="0" w:after="0" w:afterAutospacing="0"/>
        <w:ind w:firstLine="709"/>
        <w:jc w:val="both"/>
        <w:rPr>
          <w:b/>
          <w:sz w:val="20"/>
          <w:szCs w:val="20"/>
        </w:rPr>
      </w:pPr>
      <w:r>
        <w:rPr>
          <w:b/>
          <w:sz w:val="20"/>
          <w:szCs w:val="20"/>
        </w:rPr>
        <w:t>7</w:t>
      </w:r>
      <w:r w:rsidR="000417C1" w:rsidRPr="00365321">
        <w:rPr>
          <w:b/>
          <w:sz w:val="20"/>
          <w:szCs w:val="20"/>
        </w:rPr>
        <w:t>.2. Ресурсы информационно-телекоммуникационной сети «Интернет»</w:t>
      </w:r>
    </w:p>
    <w:p w:rsidR="000417C1" w:rsidRPr="00365321" w:rsidRDefault="000417C1" w:rsidP="000417C1">
      <w:pPr>
        <w:tabs>
          <w:tab w:val="left" w:pos="1080"/>
          <w:tab w:val="left" w:pos="1134"/>
        </w:tabs>
        <w:suppressAutoHyphens/>
        <w:spacing w:before="0" w:beforeAutospacing="0" w:after="0" w:afterAutospacing="0"/>
        <w:ind w:firstLine="709"/>
        <w:jc w:val="both"/>
        <w:rPr>
          <w:sz w:val="20"/>
          <w:szCs w:val="20"/>
        </w:rPr>
      </w:pPr>
      <w:r w:rsidRPr="00365321">
        <w:rPr>
          <w:sz w:val="20"/>
          <w:szCs w:val="20"/>
        </w:rPr>
        <w:t xml:space="preserve">- </w:t>
      </w:r>
      <w:r w:rsidR="00A85C2C" w:rsidRPr="00365321">
        <w:rPr>
          <w:sz w:val="20"/>
          <w:szCs w:val="20"/>
          <w:lang w:val="en-US"/>
        </w:rPr>
        <w:t>https</w:t>
      </w:r>
      <w:r w:rsidR="00A85C2C" w:rsidRPr="00365321">
        <w:rPr>
          <w:sz w:val="20"/>
          <w:szCs w:val="20"/>
        </w:rPr>
        <w:t>://</w:t>
      </w:r>
      <w:proofErr w:type="spellStart"/>
      <w:r w:rsidR="00A85C2C" w:rsidRPr="00365321">
        <w:rPr>
          <w:sz w:val="20"/>
          <w:szCs w:val="20"/>
          <w:lang w:val="en-US"/>
        </w:rPr>
        <w:t>rg</w:t>
      </w:r>
      <w:proofErr w:type="spellEnd"/>
      <w:r w:rsidR="00A85C2C" w:rsidRPr="00365321">
        <w:rPr>
          <w:sz w:val="20"/>
          <w:szCs w:val="20"/>
        </w:rPr>
        <w:t>.</w:t>
      </w:r>
      <w:proofErr w:type="spellStart"/>
      <w:r w:rsidR="00A85C2C" w:rsidRPr="00365321">
        <w:rPr>
          <w:sz w:val="20"/>
          <w:szCs w:val="20"/>
          <w:lang w:val="en-US"/>
        </w:rPr>
        <w:t>ru</w:t>
      </w:r>
      <w:proofErr w:type="spellEnd"/>
      <w:r w:rsidR="00A85C2C" w:rsidRPr="00365321">
        <w:rPr>
          <w:sz w:val="20"/>
          <w:szCs w:val="20"/>
        </w:rPr>
        <w:t>/ (</w:t>
      </w:r>
      <w:r w:rsidRPr="00365321">
        <w:rPr>
          <w:sz w:val="20"/>
          <w:szCs w:val="20"/>
        </w:rPr>
        <w:t xml:space="preserve">«Российская газета»). </w:t>
      </w:r>
    </w:p>
    <w:p w:rsidR="000417C1" w:rsidRPr="00404CED" w:rsidRDefault="000417C1" w:rsidP="00404CED">
      <w:pPr>
        <w:tabs>
          <w:tab w:val="left" w:pos="1134"/>
        </w:tabs>
        <w:spacing w:before="0" w:beforeAutospacing="0" w:after="0" w:afterAutospacing="0"/>
        <w:ind w:firstLine="709"/>
        <w:rPr>
          <w:b/>
          <w:sz w:val="20"/>
          <w:szCs w:val="20"/>
        </w:rPr>
      </w:pPr>
    </w:p>
    <w:p w:rsidR="009749DD" w:rsidRDefault="005446AF" w:rsidP="009749DD">
      <w:pPr>
        <w:spacing w:before="0" w:beforeAutospacing="0" w:after="0" w:afterAutospacing="0"/>
        <w:ind w:firstLine="709"/>
        <w:jc w:val="both"/>
        <w:rPr>
          <w:b/>
          <w:sz w:val="20"/>
        </w:rPr>
      </w:pPr>
      <w:r>
        <w:rPr>
          <w:b/>
          <w:sz w:val="20"/>
        </w:rPr>
        <w:t>8</w:t>
      </w:r>
      <w:r w:rsidR="009749DD">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749DD" w:rsidRDefault="009749DD" w:rsidP="009749DD">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9749DD" w:rsidRDefault="009749DD" w:rsidP="009749DD">
      <w:pPr>
        <w:spacing w:before="0" w:beforeAutospacing="0" w:after="0" w:afterAutospacing="0"/>
        <w:ind w:firstLine="709"/>
        <w:jc w:val="both"/>
        <w:rPr>
          <w:sz w:val="20"/>
        </w:rPr>
      </w:pPr>
      <w:r>
        <w:rPr>
          <w:sz w:val="20"/>
        </w:rPr>
        <w:t xml:space="preserve">- </w:t>
      </w:r>
      <w:r w:rsidR="00440900" w:rsidRPr="00440900">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749DD" w:rsidRDefault="009749DD" w:rsidP="009749DD">
      <w:pPr>
        <w:spacing w:before="0" w:beforeAutospacing="0" w:after="0" w:afterAutospacing="0"/>
        <w:ind w:firstLine="709"/>
        <w:jc w:val="both"/>
        <w:rPr>
          <w:sz w:val="20"/>
        </w:rPr>
      </w:pPr>
      <w:r>
        <w:rPr>
          <w:sz w:val="20"/>
        </w:rPr>
        <w:lastRenderedPageBreak/>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417C1" w:rsidRPr="00A03D0E" w:rsidRDefault="009749DD" w:rsidP="009749DD">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0417C1" w:rsidRPr="00A03D0E" w:rsidRDefault="000417C1" w:rsidP="000417C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Лицензионное программное обеспечение (в том числе, отечественного производства):</w:t>
      </w:r>
    </w:p>
    <w:p w:rsidR="000417C1" w:rsidRPr="00A03D0E" w:rsidRDefault="000417C1" w:rsidP="000417C1">
      <w:pPr>
        <w:spacing w:before="0" w:beforeAutospacing="0" w:after="0" w:afterAutospacing="0"/>
        <w:ind w:firstLine="709"/>
        <w:rPr>
          <w:sz w:val="20"/>
          <w:szCs w:val="20"/>
        </w:rPr>
      </w:pPr>
      <w:r w:rsidRPr="00A03D0E">
        <w:rPr>
          <w:sz w:val="20"/>
          <w:szCs w:val="20"/>
        </w:rPr>
        <w:t xml:space="preserve">Операционная система </w:t>
      </w:r>
      <w:r w:rsidRPr="00A03D0E">
        <w:rPr>
          <w:sz w:val="20"/>
          <w:szCs w:val="20"/>
          <w:lang w:val="en-US"/>
        </w:rPr>
        <w:t>Windows</w:t>
      </w:r>
      <w:r w:rsidRPr="00A03D0E">
        <w:rPr>
          <w:sz w:val="20"/>
          <w:szCs w:val="20"/>
        </w:rPr>
        <w:t xml:space="preserve"> </w:t>
      </w:r>
      <w:r w:rsidRPr="00A03D0E">
        <w:rPr>
          <w:sz w:val="20"/>
          <w:szCs w:val="20"/>
          <w:lang w:val="en-US"/>
        </w:rPr>
        <w:t>Professional</w:t>
      </w:r>
      <w:r w:rsidRPr="00A03D0E">
        <w:rPr>
          <w:sz w:val="20"/>
          <w:szCs w:val="20"/>
        </w:rPr>
        <w:t xml:space="preserve"> 10</w:t>
      </w:r>
    </w:p>
    <w:p w:rsidR="000417C1" w:rsidRPr="00A03D0E" w:rsidRDefault="000417C1" w:rsidP="000417C1">
      <w:pPr>
        <w:spacing w:before="0" w:beforeAutospacing="0" w:after="0" w:afterAutospacing="0"/>
        <w:ind w:firstLine="709"/>
        <w:rPr>
          <w:sz w:val="20"/>
          <w:szCs w:val="20"/>
        </w:rPr>
      </w:pPr>
      <w:r w:rsidRPr="00A03D0E">
        <w:rPr>
          <w:sz w:val="20"/>
          <w:szCs w:val="20"/>
        </w:rPr>
        <w:t>ПО браузер – приложение операционной системы, предназначенное для просмотра Web-страниц</w:t>
      </w:r>
    </w:p>
    <w:p w:rsidR="000417C1" w:rsidRPr="00A03D0E" w:rsidRDefault="000417C1" w:rsidP="000417C1">
      <w:pPr>
        <w:spacing w:before="0" w:beforeAutospacing="0" w:after="0" w:afterAutospacing="0"/>
        <w:ind w:firstLine="709"/>
        <w:rPr>
          <w:sz w:val="20"/>
          <w:szCs w:val="20"/>
        </w:rPr>
      </w:pPr>
      <w:r w:rsidRPr="00A03D0E">
        <w:rPr>
          <w:sz w:val="20"/>
          <w:szCs w:val="20"/>
        </w:rPr>
        <w:t>Платформа проведения аттестационных процедур с использованием каналов связи (отечественное ПО)</w:t>
      </w:r>
    </w:p>
    <w:p w:rsidR="000417C1" w:rsidRPr="00A03D0E" w:rsidRDefault="000417C1" w:rsidP="000417C1">
      <w:pPr>
        <w:spacing w:before="0" w:beforeAutospacing="0" w:after="0" w:afterAutospacing="0"/>
        <w:ind w:firstLine="709"/>
        <w:rPr>
          <w:sz w:val="20"/>
          <w:szCs w:val="20"/>
        </w:rPr>
      </w:pPr>
      <w:r w:rsidRPr="00A03D0E">
        <w:rPr>
          <w:sz w:val="20"/>
          <w:szCs w:val="20"/>
        </w:rPr>
        <w:t xml:space="preserve">Платформа проведения </w:t>
      </w:r>
      <w:proofErr w:type="spellStart"/>
      <w:r w:rsidRPr="00A03D0E">
        <w:rPr>
          <w:sz w:val="20"/>
          <w:szCs w:val="20"/>
        </w:rPr>
        <w:t>вебинаров</w:t>
      </w:r>
      <w:proofErr w:type="spellEnd"/>
      <w:r w:rsidRPr="00A03D0E">
        <w:rPr>
          <w:sz w:val="20"/>
          <w:szCs w:val="20"/>
        </w:rPr>
        <w:t xml:space="preserve"> (отечественное ПО)</w:t>
      </w:r>
    </w:p>
    <w:p w:rsidR="000417C1" w:rsidRPr="00A03D0E" w:rsidRDefault="000417C1" w:rsidP="000417C1">
      <w:pPr>
        <w:spacing w:before="0" w:beforeAutospacing="0" w:after="0" w:afterAutospacing="0"/>
        <w:ind w:firstLine="709"/>
        <w:rPr>
          <w:sz w:val="20"/>
          <w:szCs w:val="20"/>
        </w:rPr>
      </w:pPr>
      <w:r w:rsidRPr="00A03D0E">
        <w:rPr>
          <w:sz w:val="20"/>
          <w:szCs w:val="20"/>
        </w:rPr>
        <w:t xml:space="preserve">Информационная технология. Онлайн тестирование цифровой платформы </w:t>
      </w:r>
      <w:proofErr w:type="spellStart"/>
      <w:r w:rsidRPr="00A03D0E">
        <w:rPr>
          <w:sz w:val="20"/>
          <w:szCs w:val="20"/>
        </w:rPr>
        <w:t>Ровеб</w:t>
      </w:r>
      <w:proofErr w:type="spellEnd"/>
      <w:r w:rsidRPr="00A03D0E">
        <w:rPr>
          <w:sz w:val="20"/>
          <w:szCs w:val="20"/>
        </w:rPr>
        <w:t xml:space="preserve"> (отечественное ПО)</w:t>
      </w:r>
    </w:p>
    <w:p w:rsidR="000417C1" w:rsidRPr="00A03D0E" w:rsidRDefault="000417C1" w:rsidP="000417C1">
      <w:pPr>
        <w:spacing w:before="0" w:beforeAutospacing="0" w:after="0" w:afterAutospacing="0"/>
        <w:ind w:firstLine="709"/>
        <w:rPr>
          <w:sz w:val="20"/>
          <w:szCs w:val="20"/>
        </w:rPr>
      </w:pPr>
      <w:r w:rsidRPr="00A03D0E">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417C1" w:rsidRPr="00A03D0E" w:rsidRDefault="000417C1" w:rsidP="000417C1">
      <w:pPr>
        <w:spacing w:before="0" w:beforeAutospacing="0" w:after="0" w:afterAutospacing="0"/>
        <w:ind w:firstLine="709"/>
        <w:rPr>
          <w:sz w:val="20"/>
          <w:szCs w:val="20"/>
        </w:rPr>
      </w:pPr>
      <w:r w:rsidRPr="00A03D0E">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417C1" w:rsidRPr="00A03D0E" w:rsidRDefault="000417C1" w:rsidP="000417C1">
      <w:pPr>
        <w:spacing w:before="0" w:beforeAutospacing="0" w:after="0" w:afterAutospacing="0"/>
        <w:ind w:firstLine="709"/>
        <w:rPr>
          <w:sz w:val="20"/>
          <w:szCs w:val="20"/>
        </w:rPr>
      </w:pPr>
      <w:r w:rsidRPr="00A03D0E">
        <w:rPr>
          <w:sz w:val="20"/>
          <w:szCs w:val="20"/>
        </w:rPr>
        <w:t>Электронный информационный ресурс «Личная студия обучающегося» (отечественное ПО)</w:t>
      </w:r>
    </w:p>
    <w:p w:rsidR="000417C1" w:rsidRPr="00A03D0E" w:rsidRDefault="000417C1" w:rsidP="000417C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Свободно распространяемое программное обеспечение (в том числе отечественного производства):</w:t>
      </w:r>
    </w:p>
    <w:p w:rsidR="000417C1" w:rsidRPr="00A03D0E" w:rsidRDefault="000417C1" w:rsidP="000417C1">
      <w:pPr>
        <w:spacing w:before="0" w:beforeAutospacing="0" w:after="0" w:afterAutospacing="0"/>
        <w:ind w:firstLine="709"/>
        <w:rPr>
          <w:sz w:val="20"/>
          <w:szCs w:val="20"/>
        </w:rPr>
      </w:pPr>
      <w:r w:rsidRPr="00A03D0E">
        <w:rPr>
          <w:sz w:val="20"/>
          <w:szCs w:val="20"/>
        </w:rPr>
        <w:t>Мой Офис Веб-редакторы https://edit.myoffice.ru (отечественное ПО)</w:t>
      </w:r>
    </w:p>
    <w:p w:rsidR="000417C1" w:rsidRPr="00A03D0E" w:rsidRDefault="000417C1" w:rsidP="000417C1">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OpenOffice.Org Calc. </w:t>
      </w:r>
    </w:p>
    <w:p w:rsidR="000417C1" w:rsidRPr="00A03D0E" w:rsidRDefault="009D261B" w:rsidP="000417C1">
      <w:pPr>
        <w:spacing w:before="0" w:beforeAutospacing="0" w:after="0" w:afterAutospacing="0"/>
        <w:ind w:firstLine="709"/>
        <w:rPr>
          <w:sz w:val="20"/>
          <w:szCs w:val="20"/>
          <w:lang w:val="en-US"/>
        </w:rPr>
      </w:pPr>
      <w:hyperlink r:id="rId9" w:history="1">
        <w:r w:rsidR="000417C1" w:rsidRPr="00A03D0E">
          <w:rPr>
            <w:sz w:val="20"/>
            <w:szCs w:val="20"/>
            <w:lang w:val="en-US"/>
          </w:rPr>
          <w:t>http://qsp.su/tools/onlinehelp/about_license_gpl_russian.html</w:t>
        </w:r>
      </w:hyperlink>
      <w:r w:rsidR="000417C1" w:rsidRPr="00A03D0E">
        <w:rPr>
          <w:sz w:val="20"/>
          <w:szCs w:val="20"/>
          <w:lang w:val="en-US"/>
        </w:rPr>
        <w:t xml:space="preserve"> </w:t>
      </w:r>
    </w:p>
    <w:p w:rsidR="000417C1" w:rsidRPr="00A03D0E" w:rsidRDefault="000417C1" w:rsidP="000417C1">
      <w:pPr>
        <w:spacing w:before="0" w:beforeAutospacing="0" w:after="0" w:afterAutospacing="0"/>
        <w:ind w:firstLine="709"/>
        <w:rPr>
          <w:sz w:val="20"/>
          <w:szCs w:val="20"/>
        </w:rPr>
      </w:pPr>
      <w:r w:rsidRPr="00A03D0E">
        <w:rPr>
          <w:sz w:val="20"/>
          <w:szCs w:val="20"/>
        </w:rPr>
        <w:t xml:space="preserve">ПО </w:t>
      </w:r>
      <w:proofErr w:type="spellStart"/>
      <w:r w:rsidRPr="00A03D0E">
        <w:rPr>
          <w:sz w:val="20"/>
          <w:szCs w:val="20"/>
        </w:rPr>
        <w:t>OpenOffice.Org.Base</w:t>
      </w:r>
      <w:proofErr w:type="spellEnd"/>
    </w:p>
    <w:p w:rsidR="000417C1" w:rsidRPr="00A03D0E" w:rsidRDefault="00181294" w:rsidP="000417C1">
      <w:pPr>
        <w:spacing w:before="0" w:beforeAutospacing="0" w:after="0" w:afterAutospacing="0"/>
        <w:ind w:firstLine="709"/>
        <w:rPr>
          <w:sz w:val="20"/>
          <w:szCs w:val="20"/>
        </w:rPr>
      </w:pPr>
      <w:hyperlink r:id="rId10" w:history="1">
        <w:r w:rsidR="000417C1" w:rsidRPr="00A03D0E">
          <w:rPr>
            <w:sz w:val="20"/>
            <w:szCs w:val="20"/>
          </w:rPr>
          <w:t>http://qsp.su/tools/onlinehelp/about_license_gpl_russian.html</w:t>
        </w:r>
      </w:hyperlink>
    </w:p>
    <w:p w:rsidR="000417C1" w:rsidRPr="00A03D0E" w:rsidRDefault="000417C1" w:rsidP="000417C1">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w:t>
      </w:r>
      <w:proofErr w:type="spellStart"/>
      <w:r w:rsidRPr="00A03D0E">
        <w:rPr>
          <w:sz w:val="20"/>
          <w:szCs w:val="20"/>
          <w:lang w:val="en-US"/>
        </w:rPr>
        <w:t>OpenOffice.org.Impress</w:t>
      </w:r>
      <w:proofErr w:type="spellEnd"/>
      <w:r w:rsidRPr="00A03D0E">
        <w:rPr>
          <w:sz w:val="20"/>
          <w:szCs w:val="20"/>
          <w:lang w:val="en-US"/>
        </w:rPr>
        <w:t xml:space="preserve"> </w:t>
      </w:r>
    </w:p>
    <w:p w:rsidR="000417C1" w:rsidRPr="00A03D0E" w:rsidRDefault="009D261B" w:rsidP="000417C1">
      <w:pPr>
        <w:spacing w:before="0" w:beforeAutospacing="0" w:after="0" w:afterAutospacing="0"/>
        <w:ind w:firstLine="709"/>
        <w:rPr>
          <w:sz w:val="20"/>
          <w:szCs w:val="20"/>
          <w:lang w:val="en-US"/>
        </w:rPr>
      </w:pPr>
      <w:hyperlink r:id="rId11" w:history="1">
        <w:r w:rsidR="000417C1" w:rsidRPr="00A03D0E">
          <w:rPr>
            <w:sz w:val="20"/>
            <w:szCs w:val="20"/>
            <w:lang w:val="en-US"/>
          </w:rPr>
          <w:t>http://qsp.su/tools/onlinehelp/about_license_gpl_russian.html</w:t>
        </w:r>
      </w:hyperlink>
      <w:r w:rsidR="000417C1" w:rsidRPr="00A03D0E">
        <w:rPr>
          <w:sz w:val="20"/>
          <w:szCs w:val="20"/>
          <w:lang w:val="en-US"/>
        </w:rPr>
        <w:t xml:space="preserve"> </w:t>
      </w:r>
    </w:p>
    <w:p w:rsidR="000417C1" w:rsidRPr="00A03D0E" w:rsidRDefault="000417C1" w:rsidP="000417C1">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OpenOffice.Org Writer </w:t>
      </w:r>
    </w:p>
    <w:p w:rsidR="000417C1" w:rsidRPr="00A03D0E" w:rsidRDefault="009D261B" w:rsidP="000417C1">
      <w:pPr>
        <w:spacing w:before="0" w:beforeAutospacing="0" w:after="0" w:afterAutospacing="0"/>
        <w:ind w:firstLine="709"/>
        <w:rPr>
          <w:sz w:val="20"/>
          <w:szCs w:val="20"/>
          <w:lang w:val="en-US"/>
        </w:rPr>
      </w:pPr>
      <w:hyperlink r:id="rId12" w:history="1">
        <w:r w:rsidR="000417C1" w:rsidRPr="00A03D0E">
          <w:rPr>
            <w:sz w:val="20"/>
            <w:szCs w:val="20"/>
            <w:lang w:val="en-US"/>
          </w:rPr>
          <w:t>http://qsp.su/tools/onlinehelp/about_license_gpl_russian.html</w:t>
        </w:r>
      </w:hyperlink>
    </w:p>
    <w:p w:rsidR="000417C1" w:rsidRPr="00A03D0E" w:rsidRDefault="000417C1" w:rsidP="000417C1">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 Office.org Draw</w:t>
      </w:r>
    </w:p>
    <w:p w:rsidR="000417C1" w:rsidRPr="00A03D0E" w:rsidRDefault="009D261B" w:rsidP="000417C1">
      <w:pPr>
        <w:spacing w:before="0" w:beforeAutospacing="0" w:after="0" w:afterAutospacing="0"/>
        <w:ind w:firstLine="709"/>
        <w:rPr>
          <w:sz w:val="20"/>
          <w:szCs w:val="20"/>
          <w:lang w:val="en-US"/>
        </w:rPr>
      </w:pPr>
      <w:hyperlink r:id="rId13" w:history="1">
        <w:r w:rsidR="000417C1" w:rsidRPr="00A03D0E">
          <w:rPr>
            <w:sz w:val="20"/>
            <w:szCs w:val="20"/>
            <w:lang w:val="en-US"/>
          </w:rPr>
          <w:t>http://qsp.su/tools/onlinehelp/about_license_gpl_russian.html</w:t>
        </w:r>
      </w:hyperlink>
    </w:p>
    <w:p w:rsidR="000417C1" w:rsidRPr="00A03D0E" w:rsidRDefault="000417C1" w:rsidP="000417C1">
      <w:pPr>
        <w:spacing w:before="0" w:beforeAutospacing="0" w:after="0" w:afterAutospacing="0"/>
        <w:ind w:firstLine="709"/>
        <w:rPr>
          <w:sz w:val="20"/>
          <w:szCs w:val="20"/>
        </w:rPr>
      </w:pPr>
      <w:r w:rsidRPr="00A03D0E">
        <w:rPr>
          <w:sz w:val="20"/>
          <w:szCs w:val="20"/>
        </w:rPr>
        <w:t xml:space="preserve">ПО «Блокнот» - стандартное приложение операционной системы (MS </w:t>
      </w:r>
      <w:proofErr w:type="spellStart"/>
      <w:r w:rsidRPr="00A03D0E">
        <w:rPr>
          <w:sz w:val="20"/>
          <w:szCs w:val="20"/>
        </w:rPr>
        <w:t>Windows</w:t>
      </w:r>
      <w:proofErr w:type="spellEnd"/>
      <w:r w:rsidRPr="00A03D0E">
        <w:rPr>
          <w:sz w:val="20"/>
          <w:szCs w:val="20"/>
        </w:rPr>
        <w:t xml:space="preserve">, </w:t>
      </w:r>
      <w:proofErr w:type="spellStart"/>
      <w:r w:rsidRPr="00A03D0E">
        <w:rPr>
          <w:sz w:val="20"/>
          <w:szCs w:val="20"/>
        </w:rPr>
        <w:t>Android</w:t>
      </w:r>
      <w:proofErr w:type="spellEnd"/>
      <w:r w:rsidRPr="00A03D0E">
        <w:rPr>
          <w:sz w:val="20"/>
          <w:szCs w:val="20"/>
        </w:rPr>
        <w:t xml:space="preserve"> и т.д.), </w:t>
      </w:r>
    </w:p>
    <w:p w:rsidR="000417C1" w:rsidRPr="00A03D0E" w:rsidRDefault="000417C1" w:rsidP="000417C1">
      <w:pPr>
        <w:spacing w:before="0" w:beforeAutospacing="0" w:after="0" w:afterAutospacing="0"/>
        <w:ind w:firstLine="709"/>
        <w:rPr>
          <w:sz w:val="20"/>
          <w:szCs w:val="20"/>
        </w:rPr>
      </w:pPr>
      <w:r w:rsidRPr="00A03D0E">
        <w:rPr>
          <w:sz w:val="20"/>
          <w:szCs w:val="20"/>
        </w:rPr>
        <w:t xml:space="preserve">предназначенное для работы с текстами;  </w:t>
      </w:r>
    </w:p>
    <w:p w:rsidR="000417C1" w:rsidRPr="00A03D0E" w:rsidRDefault="000417C1" w:rsidP="000417C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Современные профессиональные базы данных:</w:t>
      </w:r>
    </w:p>
    <w:p w:rsidR="004B56E9" w:rsidRPr="004B56E9" w:rsidRDefault="004B56E9" w:rsidP="004B56E9">
      <w:pPr>
        <w:spacing w:before="0" w:beforeAutospacing="0" w:after="0" w:afterAutospacing="0"/>
        <w:ind w:firstLine="709"/>
        <w:rPr>
          <w:sz w:val="20"/>
          <w:szCs w:val="20"/>
        </w:rPr>
      </w:pPr>
      <w:r w:rsidRPr="004B56E9">
        <w:rPr>
          <w:sz w:val="20"/>
          <w:szCs w:val="20"/>
        </w:rPr>
        <w:t xml:space="preserve">Реестр профессиональных стандартов https://profstandart.rosmintrud.ru/obshchiy-informatsionnyy-blok/natsionalnyy-reestr-professionalnykh-standartov/reestr-professionalnykh-standartov/ </w:t>
      </w:r>
    </w:p>
    <w:p w:rsidR="004B56E9" w:rsidRPr="004B56E9" w:rsidRDefault="004B56E9" w:rsidP="004B56E9">
      <w:pPr>
        <w:spacing w:before="0" w:beforeAutospacing="0" w:after="0" w:afterAutospacing="0"/>
        <w:ind w:firstLine="709"/>
        <w:rPr>
          <w:sz w:val="20"/>
          <w:szCs w:val="20"/>
        </w:rPr>
      </w:pPr>
      <w:r w:rsidRPr="004B56E9">
        <w:rPr>
          <w:sz w:val="20"/>
          <w:szCs w:val="20"/>
        </w:rPr>
        <w:t xml:space="preserve">Реестр студентов/ординаторов/аспирантов/ассистентов-стажеров https://www.mos.ru/karta-moskvicha/services-proverka-grazhdanina-v-reestre-studentov/ </w:t>
      </w:r>
    </w:p>
    <w:p w:rsidR="004B56E9" w:rsidRPr="004B56E9" w:rsidRDefault="004B56E9" w:rsidP="004B56E9">
      <w:pPr>
        <w:spacing w:before="0" w:beforeAutospacing="0" w:after="0" w:afterAutospacing="0"/>
        <w:ind w:firstLine="709"/>
        <w:rPr>
          <w:sz w:val="20"/>
          <w:szCs w:val="20"/>
        </w:rPr>
      </w:pPr>
      <w:r w:rsidRPr="004B56E9">
        <w:rPr>
          <w:sz w:val="20"/>
          <w:szCs w:val="20"/>
        </w:rPr>
        <w:t>Общероссийская общественная организация «Ассоциация Юристов России» - http://www.alrf.ru/</w:t>
      </w:r>
    </w:p>
    <w:p w:rsidR="004B56E9" w:rsidRPr="004B56E9" w:rsidRDefault="004B56E9" w:rsidP="004B56E9">
      <w:pPr>
        <w:spacing w:before="0" w:beforeAutospacing="0" w:after="0" w:afterAutospacing="0"/>
        <w:ind w:firstLine="709"/>
        <w:rPr>
          <w:sz w:val="20"/>
          <w:szCs w:val="20"/>
        </w:rPr>
      </w:pPr>
      <w:r w:rsidRPr="004B56E9">
        <w:rPr>
          <w:sz w:val="20"/>
          <w:szCs w:val="20"/>
        </w:rPr>
        <w:t xml:space="preserve">Федеральная палата адвокатов- http://fparf.ru </w:t>
      </w:r>
    </w:p>
    <w:p w:rsidR="004B56E9" w:rsidRPr="004B56E9" w:rsidRDefault="004B56E9" w:rsidP="004B56E9">
      <w:pPr>
        <w:spacing w:before="0" w:beforeAutospacing="0" w:after="0" w:afterAutospacing="0"/>
        <w:ind w:firstLine="709"/>
        <w:rPr>
          <w:sz w:val="20"/>
          <w:szCs w:val="20"/>
        </w:rPr>
      </w:pPr>
      <w:r w:rsidRPr="004B56E9">
        <w:rPr>
          <w:sz w:val="20"/>
          <w:szCs w:val="20"/>
        </w:rPr>
        <w:t xml:space="preserve">Конституционный суд РФ - http://www.ksrf.ru </w:t>
      </w:r>
    </w:p>
    <w:p w:rsidR="004B56E9" w:rsidRPr="004B56E9" w:rsidRDefault="004B56E9" w:rsidP="004B56E9">
      <w:pPr>
        <w:spacing w:before="0" w:beforeAutospacing="0" w:after="0" w:afterAutospacing="0"/>
        <w:ind w:firstLine="709"/>
        <w:rPr>
          <w:sz w:val="20"/>
          <w:szCs w:val="20"/>
        </w:rPr>
      </w:pPr>
      <w:r w:rsidRPr="004B56E9">
        <w:rPr>
          <w:sz w:val="20"/>
          <w:szCs w:val="20"/>
        </w:rPr>
        <w:t>Верховный Суд Российской Федерации - http://www.vsrf.ru</w:t>
      </w:r>
    </w:p>
    <w:p w:rsidR="004B56E9" w:rsidRDefault="004B56E9" w:rsidP="004B56E9">
      <w:pPr>
        <w:spacing w:before="0" w:beforeAutospacing="0" w:after="0" w:afterAutospacing="0"/>
        <w:ind w:firstLine="709"/>
        <w:rPr>
          <w:sz w:val="20"/>
          <w:szCs w:val="20"/>
        </w:rPr>
      </w:pPr>
      <w:r w:rsidRPr="004B56E9">
        <w:rPr>
          <w:sz w:val="20"/>
          <w:szCs w:val="20"/>
        </w:rPr>
        <w:t xml:space="preserve">Федеральные Арбитражные Суды Российской Федерации - </w:t>
      </w:r>
      <w:hyperlink r:id="rId14" w:history="1">
        <w:r w:rsidRPr="006447E1">
          <w:rPr>
            <w:rStyle w:val="af1"/>
            <w:sz w:val="20"/>
            <w:szCs w:val="20"/>
          </w:rPr>
          <w:t>http://www.arbitr.ru</w:t>
        </w:r>
      </w:hyperlink>
    </w:p>
    <w:p w:rsidR="000417C1" w:rsidRPr="00A03D0E" w:rsidRDefault="000417C1" w:rsidP="004B56E9">
      <w:pPr>
        <w:spacing w:before="0" w:beforeAutospacing="0" w:after="0" w:afterAutospacing="0"/>
        <w:ind w:firstLine="709"/>
        <w:rPr>
          <w:sz w:val="20"/>
          <w:szCs w:val="20"/>
        </w:rPr>
      </w:pPr>
      <w:r w:rsidRPr="00A03D0E">
        <w:rPr>
          <w:sz w:val="20"/>
          <w:szCs w:val="20"/>
        </w:rPr>
        <w:t xml:space="preserve">Научная электронная библиотека. </w:t>
      </w:r>
      <w:hyperlink r:id="rId15" w:history="1">
        <w:r w:rsidRPr="00A03D0E">
          <w:rPr>
            <w:sz w:val="20"/>
            <w:szCs w:val="20"/>
          </w:rPr>
          <w:t>http://elibrary.ru</w:t>
        </w:r>
      </w:hyperlink>
    </w:p>
    <w:p w:rsidR="000417C1" w:rsidRPr="00A03D0E" w:rsidRDefault="000417C1" w:rsidP="0067361B">
      <w:pPr>
        <w:spacing w:before="0" w:beforeAutospacing="0" w:after="0" w:afterAutospacing="0"/>
        <w:ind w:firstLine="709"/>
        <w:rPr>
          <w:sz w:val="20"/>
          <w:szCs w:val="20"/>
        </w:rPr>
      </w:pPr>
      <w:r w:rsidRPr="00A03D0E">
        <w:rPr>
          <w:sz w:val="20"/>
          <w:szCs w:val="20"/>
        </w:rPr>
        <w:t xml:space="preserve">Электронно-библиотечная система </w:t>
      </w:r>
      <w:proofErr w:type="spellStart"/>
      <w:r w:rsidRPr="00A03D0E">
        <w:rPr>
          <w:sz w:val="20"/>
          <w:szCs w:val="20"/>
        </w:rPr>
        <w:t>IPRbooks</w:t>
      </w:r>
      <w:proofErr w:type="spellEnd"/>
      <w:r w:rsidRPr="00A03D0E">
        <w:rPr>
          <w:sz w:val="20"/>
          <w:szCs w:val="20"/>
        </w:rPr>
        <w:t xml:space="preserve"> (ЭБС </w:t>
      </w:r>
      <w:proofErr w:type="spellStart"/>
      <w:r w:rsidRPr="00A03D0E">
        <w:rPr>
          <w:sz w:val="20"/>
          <w:szCs w:val="20"/>
        </w:rPr>
        <w:t>IPRbooks</w:t>
      </w:r>
      <w:proofErr w:type="spellEnd"/>
      <w:r w:rsidRPr="00A03D0E">
        <w:rPr>
          <w:sz w:val="20"/>
          <w:szCs w:val="20"/>
        </w:rPr>
        <w:t>) –</w:t>
      </w:r>
      <w:r w:rsidR="0067361B">
        <w:rPr>
          <w:sz w:val="20"/>
          <w:szCs w:val="20"/>
        </w:rPr>
        <w:t xml:space="preserve"> </w:t>
      </w:r>
      <w:r w:rsidRPr="00A03D0E">
        <w:rPr>
          <w:sz w:val="20"/>
          <w:szCs w:val="20"/>
        </w:rPr>
        <w:t>электронная библиотека по всем отраслям знаний</w:t>
      </w:r>
      <w:r w:rsidR="0067361B">
        <w:rPr>
          <w:sz w:val="20"/>
          <w:szCs w:val="20"/>
        </w:rPr>
        <w:t xml:space="preserve"> </w:t>
      </w:r>
      <w:r w:rsidRPr="00A03D0E">
        <w:rPr>
          <w:sz w:val="20"/>
          <w:szCs w:val="20"/>
        </w:rPr>
        <w:t>http://www.iprbookshop.ru</w:t>
      </w:r>
    </w:p>
    <w:p w:rsidR="00D8004C" w:rsidRPr="00D52134" w:rsidRDefault="00D8004C" w:rsidP="00D8004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D8004C" w:rsidRPr="0048691E" w:rsidRDefault="00D8004C" w:rsidP="00D8004C">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D8004C" w:rsidRPr="00D52134" w:rsidRDefault="00D8004C" w:rsidP="00D8004C">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0417C1" w:rsidRPr="00365321" w:rsidRDefault="000417C1" w:rsidP="000417C1">
      <w:pPr>
        <w:tabs>
          <w:tab w:val="left" w:pos="900"/>
          <w:tab w:val="left" w:pos="1080"/>
        </w:tabs>
        <w:suppressAutoHyphens/>
        <w:spacing w:before="0" w:beforeAutospacing="0" w:after="0" w:afterAutospacing="0"/>
        <w:ind w:firstLine="709"/>
      </w:pPr>
    </w:p>
    <w:p w:rsidR="00841522" w:rsidRPr="000417C1" w:rsidRDefault="00841522" w:rsidP="000417C1"/>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C80388"/>
    <w:multiLevelType w:val="hybridMultilevel"/>
    <w:tmpl w:val="C4F0A706"/>
    <w:lvl w:ilvl="0" w:tplc="F9189A3A">
      <w:start w:val="1"/>
      <w:numFmt w:val="decimal"/>
      <w:lvlText w:val="%1"/>
      <w:lvlJc w:val="left"/>
      <w:pPr>
        <w:tabs>
          <w:tab w:val="num" w:pos="144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3463F6A"/>
    <w:multiLevelType w:val="multilevel"/>
    <w:tmpl w:val="03463F6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0D2157"/>
    <w:multiLevelType w:val="multilevel"/>
    <w:tmpl w:val="040D2157"/>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0F655D4"/>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6BF5D57"/>
    <w:multiLevelType w:val="multilevel"/>
    <w:tmpl w:val="16BF5D5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C691CD6"/>
    <w:multiLevelType w:val="hybridMultilevel"/>
    <w:tmpl w:val="F9CCA15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DD44A42"/>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695389"/>
    <w:multiLevelType w:val="multilevel"/>
    <w:tmpl w:val="3869538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1455AA"/>
    <w:multiLevelType w:val="multilevel"/>
    <w:tmpl w:val="3A1455AA"/>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C8C0A71"/>
    <w:multiLevelType w:val="multilevel"/>
    <w:tmpl w:val="3C8C0A71"/>
    <w:lvl w:ilvl="0">
      <w:start w:val="1"/>
      <w:numFmt w:val="decimal"/>
      <w:lvlText w:val="%1."/>
      <w:lvlJc w:val="left"/>
      <w:pPr>
        <w:tabs>
          <w:tab w:val="num" w:pos="1070"/>
        </w:tabs>
        <w:ind w:left="1070" w:hanging="360"/>
      </w:pPr>
      <w:rPr>
        <w:b w:val="0"/>
      </w:rPr>
    </w:lvl>
    <w:lvl w:ilvl="1">
      <w:start w:val="1"/>
      <w:numFmt w:val="lowerLetter"/>
      <w:lvlText w:val="%2."/>
      <w:lvlJc w:val="left"/>
      <w:pPr>
        <w:tabs>
          <w:tab w:val="num" w:pos="1430"/>
        </w:tabs>
        <w:ind w:left="1430" w:hanging="360"/>
      </w:pPr>
    </w:lvl>
    <w:lvl w:ilvl="2">
      <w:start w:val="1"/>
      <w:numFmt w:val="lowerRoman"/>
      <w:lvlText w:val="%3."/>
      <w:lvlJc w:val="righ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righ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right"/>
      <w:pPr>
        <w:tabs>
          <w:tab w:val="num" w:pos="6470"/>
        </w:tabs>
        <w:ind w:left="6470" w:hanging="180"/>
      </w:p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0F52E50"/>
    <w:multiLevelType w:val="multilevel"/>
    <w:tmpl w:val="40F52E50"/>
    <w:lvl w:ilvl="0">
      <w:start w:val="1"/>
      <w:numFmt w:val="bullet"/>
      <w:lvlText w:val=""/>
      <w:lvlJc w:val="left"/>
      <w:pPr>
        <w:tabs>
          <w:tab w:val="num" w:pos="2019"/>
        </w:tabs>
        <w:ind w:left="2019" w:hanging="284"/>
      </w:pPr>
      <w:rPr>
        <w:rFonts w:ascii="Symbol" w:hAnsi="Symbol" w:hint="default"/>
        <w:sz w:val="20"/>
      </w:rPr>
    </w:lvl>
    <w:lvl w:ilvl="1">
      <w:start w:val="1"/>
      <w:numFmt w:val="bullet"/>
      <w:lvlText w:val=""/>
      <w:lvlJc w:val="left"/>
      <w:pPr>
        <w:tabs>
          <w:tab w:val="num" w:pos="2041"/>
        </w:tabs>
        <w:ind w:left="2041" w:hanging="360"/>
      </w:pPr>
      <w:rPr>
        <w:rFonts w:ascii="Symbol" w:hAnsi="Symbol" w:hint="default"/>
        <w:sz w:val="24"/>
      </w:rPr>
    </w:lvl>
    <w:lvl w:ilvl="2">
      <w:start w:val="1"/>
      <w:numFmt w:val="bullet"/>
      <w:lvlText w:val=""/>
      <w:lvlJc w:val="left"/>
      <w:pPr>
        <w:tabs>
          <w:tab w:val="num" w:pos="2761"/>
        </w:tabs>
        <w:ind w:left="2761" w:hanging="360"/>
      </w:pPr>
      <w:rPr>
        <w:rFonts w:ascii="Wingdings" w:hAnsi="Wingdings" w:hint="default"/>
      </w:rPr>
    </w:lvl>
    <w:lvl w:ilvl="3">
      <w:start w:val="1"/>
      <w:numFmt w:val="bullet"/>
      <w:lvlText w:val=""/>
      <w:lvlJc w:val="left"/>
      <w:pPr>
        <w:tabs>
          <w:tab w:val="num" w:pos="3481"/>
        </w:tabs>
        <w:ind w:left="3481" w:hanging="360"/>
      </w:pPr>
      <w:rPr>
        <w:rFonts w:ascii="Symbol" w:hAnsi="Symbol" w:hint="default"/>
      </w:rPr>
    </w:lvl>
    <w:lvl w:ilvl="4">
      <w:start w:val="1"/>
      <w:numFmt w:val="bullet"/>
      <w:lvlText w:val="o"/>
      <w:lvlJc w:val="left"/>
      <w:pPr>
        <w:tabs>
          <w:tab w:val="num" w:pos="4201"/>
        </w:tabs>
        <w:ind w:left="4201" w:hanging="360"/>
      </w:pPr>
      <w:rPr>
        <w:rFonts w:ascii="Courier New" w:hAnsi="Courier New" w:hint="default"/>
      </w:rPr>
    </w:lvl>
    <w:lvl w:ilvl="5">
      <w:start w:val="1"/>
      <w:numFmt w:val="bullet"/>
      <w:lvlText w:val=""/>
      <w:lvlJc w:val="left"/>
      <w:pPr>
        <w:tabs>
          <w:tab w:val="num" w:pos="4921"/>
        </w:tabs>
        <w:ind w:left="4921" w:hanging="360"/>
      </w:pPr>
      <w:rPr>
        <w:rFonts w:ascii="Wingdings" w:hAnsi="Wingdings" w:hint="default"/>
      </w:rPr>
    </w:lvl>
    <w:lvl w:ilvl="6">
      <w:start w:val="1"/>
      <w:numFmt w:val="bullet"/>
      <w:lvlText w:val=""/>
      <w:lvlJc w:val="left"/>
      <w:pPr>
        <w:tabs>
          <w:tab w:val="num" w:pos="5641"/>
        </w:tabs>
        <w:ind w:left="5641" w:hanging="360"/>
      </w:pPr>
      <w:rPr>
        <w:rFonts w:ascii="Symbol" w:hAnsi="Symbol" w:hint="default"/>
      </w:rPr>
    </w:lvl>
    <w:lvl w:ilvl="7">
      <w:start w:val="1"/>
      <w:numFmt w:val="bullet"/>
      <w:lvlText w:val="o"/>
      <w:lvlJc w:val="left"/>
      <w:pPr>
        <w:tabs>
          <w:tab w:val="num" w:pos="6361"/>
        </w:tabs>
        <w:ind w:left="6361" w:hanging="360"/>
      </w:pPr>
      <w:rPr>
        <w:rFonts w:ascii="Courier New" w:hAnsi="Courier New" w:hint="default"/>
      </w:rPr>
    </w:lvl>
    <w:lvl w:ilvl="8">
      <w:start w:val="1"/>
      <w:numFmt w:val="bullet"/>
      <w:lvlText w:val=""/>
      <w:lvlJc w:val="left"/>
      <w:pPr>
        <w:tabs>
          <w:tab w:val="num" w:pos="7081"/>
        </w:tabs>
        <w:ind w:left="7081" w:hanging="360"/>
      </w:pPr>
      <w:rPr>
        <w:rFonts w:ascii="Wingdings" w:hAnsi="Wingdings" w:hint="default"/>
      </w:rPr>
    </w:lvl>
  </w:abstractNum>
  <w:abstractNum w:abstractNumId="50"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62FE6B15"/>
    <w:multiLevelType w:val="multilevel"/>
    <w:tmpl w:val="62FE6B15"/>
    <w:lvl w:ilvl="0">
      <w:start w:val="1"/>
      <w:numFmt w:val="decimal"/>
      <w:lvlText w:val="%1."/>
      <w:lvlJc w:val="left"/>
      <w:pPr>
        <w:tabs>
          <w:tab w:val="num" w:pos="1070"/>
        </w:tabs>
        <w:ind w:left="1070" w:hanging="360"/>
      </w:pPr>
      <w:rPr>
        <w:b w:val="0"/>
      </w:rPr>
    </w:lvl>
    <w:lvl w:ilvl="1">
      <w:start w:val="1"/>
      <w:numFmt w:val="lowerLetter"/>
      <w:lvlText w:val="%2."/>
      <w:lvlJc w:val="left"/>
      <w:pPr>
        <w:tabs>
          <w:tab w:val="num" w:pos="1430"/>
        </w:tabs>
        <w:ind w:left="1430" w:hanging="360"/>
      </w:pPr>
    </w:lvl>
    <w:lvl w:ilvl="2">
      <w:start w:val="1"/>
      <w:numFmt w:val="lowerRoman"/>
      <w:lvlText w:val="%3."/>
      <w:lvlJc w:val="righ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righ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right"/>
      <w:pPr>
        <w:tabs>
          <w:tab w:val="num" w:pos="6470"/>
        </w:tabs>
        <w:ind w:left="6470" w:hanging="180"/>
      </w:pPr>
    </w:lvl>
  </w:abstractNum>
  <w:abstractNum w:abstractNumId="6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15:restartNumberingAfterBreak="0">
    <w:nsid w:val="64112788"/>
    <w:multiLevelType w:val="multilevel"/>
    <w:tmpl w:val="64112788"/>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7865CF5"/>
    <w:multiLevelType w:val="hybridMultilevel"/>
    <w:tmpl w:val="F3BC1E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DB75C89"/>
    <w:multiLevelType w:val="multilevel"/>
    <w:tmpl w:val="6DB75C8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9"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0"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6C952D1"/>
    <w:multiLevelType w:val="multilevel"/>
    <w:tmpl w:val="76C952D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900"/>
        </w:tabs>
        <w:ind w:left="900" w:hanging="360"/>
      </w:pPr>
    </w:lvl>
    <w:lvl w:ilvl="2">
      <w:start w:val="1"/>
      <w:numFmt w:val="lowerRoman"/>
      <w:lvlText w:val="%3."/>
      <w:lvlJc w:val="right"/>
      <w:pPr>
        <w:tabs>
          <w:tab w:val="num" w:pos="1620"/>
        </w:tabs>
        <w:ind w:left="162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060"/>
        </w:tabs>
        <w:ind w:left="3060" w:hanging="360"/>
      </w:pPr>
    </w:lvl>
    <w:lvl w:ilvl="5">
      <w:start w:val="1"/>
      <w:numFmt w:val="lowerRoman"/>
      <w:lvlText w:val="%6."/>
      <w:lvlJc w:val="right"/>
      <w:pPr>
        <w:tabs>
          <w:tab w:val="num" w:pos="3780"/>
        </w:tabs>
        <w:ind w:left="3780" w:hanging="180"/>
      </w:pPr>
    </w:lvl>
    <w:lvl w:ilvl="6">
      <w:start w:val="1"/>
      <w:numFmt w:val="decimal"/>
      <w:lvlText w:val="%7."/>
      <w:lvlJc w:val="left"/>
      <w:pPr>
        <w:tabs>
          <w:tab w:val="num" w:pos="4500"/>
        </w:tabs>
        <w:ind w:left="4500" w:hanging="360"/>
      </w:pPr>
    </w:lvl>
    <w:lvl w:ilvl="7">
      <w:start w:val="1"/>
      <w:numFmt w:val="lowerLetter"/>
      <w:lvlText w:val="%8."/>
      <w:lvlJc w:val="left"/>
      <w:pPr>
        <w:tabs>
          <w:tab w:val="num" w:pos="5220"/>
        </w:tabs>
        <w:ind w:left="5220" w:hanging="360"/>
      </w:pPr>
    </w:lvl>
    <w:lvl w:ilvl="8">
      <w:start w:val="1"/>
      <w:numFmt w:val="lowerRoman"/>
      <w:lvlText w:val="%9."/>
      <w:lvlJc w:val="right"/>
      <w:pPr>
        <w:tabs>
          <w:tab w:val="num" w:pos="5940"/>
        </w:tabs>
        <w:ind w:left="5940" w:hanging="180"/>
      </w:p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D050587"/>
    <w:multiLevelType w:val="multilevel"/>
    <w:tmpl w:val="7D050587"/>
    <w:lvl w:ilvl="0">
      <w:start w:val="1"/>
      <w:numFmt w:val="decimal"/>
      <w:lvlText w:val="%1."/>
      <w:lvlJc w:val="left"/>
      <w:pPr>
        <w:tabs>
          <w:tab w:val="num" w:pos="1070"/>
        </w:tabs>
        <w:ind w:left="1070" w:hanging="360"/>
      </w:pPr>
      <w:rPr>
        <w:b w:val="0"/>
      </w:rPr>
    </w:lvl>
    <w:lvl w:ilvl="1">
      <w:start w:val="1"/>
      <w:numFmt w:val="lowerLetter"/>
      <w:lvlText w:val="%2."/>
      <w:lvlJc w:val="left"/>
      <w:pPr>
        <w:tabs>
          <w:tab w:val="num" w:pos="1430"/>
        </w:tabs>
        <w:ind w:left="1430" w:hanging="360"/>
      </w:pPr>
    </w:lvl>
    <w:lvl w:ilvl="2">
      <w:start w:val="1"/>
      <w:numFmt w:val="lowerRoman"/>
      <w:lvlText w:val="%3."/>
      <w:lvlJc w:val="righ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righ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right"/>
      <w:pPr>
        <w:tabs>
          <w:tab w:val="num" w:pos="6470"/>
        </w:tabs>
        <w:ind w:left="6470" w:hanging="180"/>
      </w:pPr>
    </w:lvl>
  </w:abstractNum>
  <w:abstractNum w:abstractNumId="77"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8"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1"/>
  </w:num>
  <w:num w:numId="15">
    <w:abstractNumId w:val="60"/>
  </w:num>
  <w:num w:numId="16">
    <w:abstractNumId w:val="37"/>
  </w:num>
  <w:num w:numId="17">
    <w:abstractNumId w:val="64"/>
  </w:num>
  <w:num w:numId="18">
    <w:abstractNumId w:val="71"/>
  </w:num>
  <w:num w:numId="19">
    <w:abstractNumId w:val="66"/>
  </w:num>
  <w:num w:numId="20">
    <w:abstractNumId w:val="12"/>
  </w:num>
  <w:num w:numId="21">
    <w:abstractNumId w:val="14"/>
  </w:num>
  <w:num w:numId="22">
    <w:abstractNumId w:val="18"/>
  </w:num>
  <w:num w:numId="23">
    <w:abstractNumId w:val="21"/>
  </w:num>
  <w:num w:numId="24">
    <w:abstractNumId w:val="25"/>
  </w:num>
  <w:num w:numId="25">
    <w:abstractNumId w:val="28"/>
  </w:num>
  <w:num w:numId="26">
    <w:abstractNumId w:val="35"/>
  </w:num>
  <w:num w:numId="27">
    <w:abstractNumId w:val="44"/>
  </w:num>
  <w:num w:numId="28">
    <w:abstractNumId w:val="45"/>
  </w:num>
  <w:num w:numId="29">
    <w:abstractNumId w:val="51"/>
  </w:num>
  <w:num w:numId="30">
    <w:abstractNumId w:val="52"/>
  </w:num>
  <w:num w:numId="31">
    <w:abstractNumId w:val="58"/>
  </w:num>
  <w:num w:numId="32">
    <w:abstractNumId w:val="59"/>
  </w:num>
  <w:num w:numId="33">
    <w:abstractNumId w:val="69"/>
  </w:num>
  <w:num w:numId="34">
    <w:abstractNumId w:val="72"/>
  </w:num>
  <w:num w:numId="35">
    <w:abstractNumId w:val="77"/>
  </w:num>
  <w:num w:numId="36">
    <w:abstractNumId w:val="78"/>
  </w:num>
  <w:num w:numId="37">
    <w:abstractNumId w:val="57"/>
  </w:num>
  <w:num w:numId="38">
    <w:abstractNumId w:val="50"/>
  </w:num>
  <w:num w:numId="39">
    <w:abstractNumId w:val="13"/>
  </w:num>
  <w:num w:numId="40">
    <w:abstractNumId w:val="9"/>
  </w:num>
  <w:num w:numId="41">
    <w:abstractNumId w:val="47"/>
  </w:num>
  <w:num w:numId="42">
    <w:abstractNumId w:val="36"/>
  </w:num>
  <w:num w:numId="43">
    <w:abstractNumId w:val="48"/>
  </w:num>
  <w:num w:numId="44">
    <w:abstractNumId w:val="42"/>
  </w:num>
  <w:num w:numId="45">
    <w:abstractNumId w:val="15"/>
  </w:num>
  <w:num w:numId="46">
    <w:abstractNumId w:val="29"/>
  </w:num>
  <w:num w:numId="47">
    <w:abstractNumId w:val="53"/>
  </w:num>
  <w:num w:numId="48">
    <w:abstractNumId w:val="17"/>
  </w:num>
  <w:num w:numId="49">
    <w:abstractNumId w:val="41"/>
  </w:num>
  <w:num w:numId="50">
    <w:abstractNumId w:val="38"/>
  </w:num>
  <w:num w:numId="51">
    <w:abstractNumId w:val="32"/>
  </w:num>
  <w:num w:numId="52">
    <w:abstractNumId w:val="33"/>
  </w:num>
  <w:num w:numId="53">
    <w:abstractNumId w:val="30"/>
  </w:num>
  <w:num w:numId="54">
    <w:abstractNumId w:val="54"/>
  </w:num>
  <w:num w:numId="55">
    <w:abstractNumId w:val="6"/>
  </w:num>
  <w:num w:numId="56">
    <w:abstractNumId w:val="20"/>
  </w:num>
  <w:num w:numId="57">
    <w:abstractNumId w:val="23"/>
  </w:num>
  <w:num w:numId="58">
    <w:abstractNumId w:val="24"/>
  </w:num>
  <w:num w:numId="59">
    <w:abstractNumId w:val="55"/>
  </w:num>
  <w:num w:numId="60">
    <w:abstractNumId w:val="62"/>
  </w:num>
  <w:num w:numId="61">
    <w:abstractNumId w:val="75"/>
  </w:num>
  <w:num w:numId="62">
    <w:abstractNumId w:val="39"/>
  </w:num>
  <w:num w:numId="63">
    <w:abstractNumId w:val="70"/>
  </w:num>
  <w:num w:numId="64">
    <w:abstractNumId w:val="16"/>
  </w:num>
  <w:num w:numId="65">
    <w:abstractNumId w:val="10"/>
  </w:num>
  <w:num w:numId="66">
    <w:abstractNumId w:val="49"/>
  </w:num>
  <w:num w:numId="67">
    <w:abstractNumId w:val="63"/>
  </w:num>
  <w:num w:numId="68">
    <w:abstractNumId w:val="43"/>
  </w:num>
  <w:num w:numId="69">
    <w:abstractNumId w:val="11"/>
  </w:num>
  <w:num w:numId="70">
    <w:abstractNumId w:val="76"/>
  </w:num>
  <w:num w:numId="71">
    <w:abstractNumId w:val="61"/>
  </w:num>
  <w:num w:numId="72">
    <w:abstractNumId w:val="46"/>
  </w:num>
  <w:num w:numId="73">
    <w:abstractNumId w:val="74"/>
  </w:num>
  <w:num w:numId="74">
    <w:abstractNumId w:val="22"/>
  </w:num>
  <w:num w:numId="75">
    <w:abstractNumId w:val="40"/>
  </w:num>
  <w:num w:numId="76">
    <w:abstractNumId w:val="68"/>
  </w:num>
  <w:num w:numId="77">
    <w:abstractNumId w:val="34"/>
  </w:num>
  <w:num w:numId="78">
    <w:abstractNumId w:val="8"/>
  </w:num>
  <w:num w:numId="79">
    <w:abstractNumId w:val="27"/>
  </w:num>
  <w:num w:numId="80">
    <w:abstractNumId w:val="6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602C5"/>
    <w:rsid w:val="00063455"/>
    <w:rsid w:val="00077FC3"/>
    <w:rsid w:val="00080253"/>
    <w:rsid w:val="000B36FA"/>
    <w:rsid w:val="00133728"/>
    <w:rsid w:val="00181294"/>
    <w:rsid w:val="001E775D"/>
    <w:rsid w:val="001F5317"/>
    <w:rsid w:val="00242A78"/>
    <w:rsid w:val="002466FE"/>
    <w:rsid w:val="0026235D"/>
    <w:rsid w:val="002908BA"/>
    <w:rsid w:val="00297BC5"/>
    <w:rsid w:val="002E660F"/>
    <w:rsid w:val="00313522"/>
    <w:rsid w:val="00404CED"/>
    <w:rsid w:val="0043448A"/>
    <w:rsid w:val="00435998"/>
    <w:rsid w:val="00440900"/>
    <w:rsid w:val="00453DE3"/>
    <w:rsid w:val="004B0775"/>
    <w:rsid w:val="004B56E9"/>
    <w:rsid w:val="004C5D7C"/>
    <w:rsid w:val="004E4FF8"/>
    <w:rsid w:val="005101C0"/>
    <w:rsid w:val="005260DA"/>
    <w:rsid w:val="005446AF"/>
    <w:rsid w:val="0057388F"/>
    <w:rsid w:val="00573C1F"/>
    <w:rsid w:val="0061043F"/>
    <w:rsid w:val="0066141A"/>
    <w:rsid w:val="0067361B"/>
    <w:rsid w:val="00674063"/>
    <w:rsid w:val="00702859"/>
    <w:rsid w:val="007663B6"/>
    <w:rsid w:val="007A59F3"/>
    <w:rsid w:val="007D7C26"/>
    <w:rsid w:val="007F1255"/>
    <w:rsid w:val="00841522"/>
    <w:rsid w:val="00851BE6"/>
    <w:rsid w:val="00857814"/>
    <w:rsid w:val="008C5BB4"/>
    <w:rsid w:val="00923FFC"/>
    <w:rsid w:val="00970959"/>
    <w:rsid w:val="009749DD"/>
    <w:rsid w:val="00986055"/>
    <w:rsid w:val="00986B14"/>
    <w:rsid w:val="009D261B"/>
    <w:rsid w:val="009E4664"/>
    <w:rsid w:val="00A37989"/>
    <w:rsid w:val="00A76440"/>
    <w:rsid w:val="00A85C2C"/>
    <w:rsid w:val="00B24101"/>
    <w:rsid w:val="00B256A5"/>
    <w:rsid w:val="00B811EE"/>
    <w:rsid w:val="00BC75CD"/>
    <w:rsid w:val="00C143A5"/>
    <w:rsid w:val="00C65BB4"/>
    <w:rsid w:val="00C70737"/>
    <w:rsid w:val="00CA6F83"/>
    <w:rsid w:val="00CB468F"/>
    <w:rsid w:val="00CB6A3E"/>
    <w:rsid w:val="00D02ACF"/>
    <w:rsid w:val="00D05071"/>
    <w:rsid w:val="00D8004C"/>
    <w:rsid w:val="00DC01BD"/>
    <w:rsid w:val="00E27343"/>
    <w:rsid w:val="00E70D4B"/>
    <w:rsid w:val="00E771D6"/>
    <w:rsid w:val="00F231D8"/>
    <w:rsid w:val="00F25FD5"/>
    <w:rsid w:val="00F3023E"/>
    <w:rsid w:val="00F34B8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1392A"/>
  <w15:docId w15:val="{935C70EC-07F9-413D-AF70-990A27626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91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557.html" TargetMode="External"/><Relationship Id="rId13" Type="http://schemas.openxmlformats.org/officeDocument/2006/relationships/hyperlink" Target="http://www.infolex.narod.ru/gpl_gnu/gplrus.html" TargetMode="External"/><Relationship Id="rId3" Type="http://schemas.openxmlformats.org/officeDocument/2006/relationships/styles" Target="styles.xml"/><Relationship Id="rId7" Type="http://schemas.openxmlformats.org/officeDocument/2006/relationships/hyperlink" Target="http://library.roweb.online" TargetMode="External"/><Relationship Id="rId12" Type="http://schemas.openxmlformats.org/officeDocument/2006/relationships/hyperlink" Target="http://qsp.su/tools/onlinehelp/about_license_gpl_russian.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qsp.su/tools/onlinehelp/about_license_gpl_russian.html"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arbi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3962C-91F7-49D9-929D-21DA08F0F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4769</Words>
  <Characters>27187</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2022-01-31T14:24:00Z</cp:lastPrinted>
  <dcterms:created xsi:type="dcterms:W3CDTF">2023-04-23T06:32:00Z</dcterms:created>
  <dcterms:modified xsi:type="dcterms:W3CDTF">2023-04-24T14:32:00Z</dcterms:modified>
</cp:coreProperties>
</file>